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4264BC" w:rsidTr="00EE7A76">
        <w:tc>
          <w:tcPr>
            <w:tcW w:w="14174" w:type="dxa"/>
            <w:gridSpan w:val="6"/>
          </w:tcPr>
          <w:p w:rsidR="004264BC" w:rsidRDefault="004264BC" w:rsidP="004264BC">
            <w:pPr>
              <w:jc w:val="center"/>
              <w:rPr>
                <w:b/>
                <w:u w:val="single"/>
              </w:rPr>
            </w:pPr>
            <w:bookmarkStart w:id="0" w:name="_GoBack"/>
            <w:bookmarkEnd w:id="0"/>
            <w:r w:rsidRPr="004264BC">
              <w:rPr>
                <w:b/>
                <w:u w:val="single"/>
              </w:rPr>
              <w:t>End of Year Expectations in Writing</w:t>
            </w:r>
          </w:p>
          <w:p w:rsidR="00DF6188" w:rsidRPr="004264BC" w:rsidRDefault="00DF6188" w:rsidP="004264BC">
            <w:pPr>
              <w:jc w:val="center"/>
              <w:rPr>
                <w:b/>
                <w:u w:val="single"/>
              </w:rPr>
            </w:pPr>
            <w:r>
              <w:t>The National Curriculum outlines these expectations as being the minimum requirements your child must meet in order to ensure continued progress.</w:t>
            </w:r>
          </w:p>
        </w:tc>
      </w:tr>
      <w:tr w:rsidR="004264BC" w:rsidTr="004264BC">
        <w:tc>
          <w:tcPr>
            <w:tcW w:w="2362" w:type="dxa"/>
          </w:tcPr>
          <w:p w:rsidR="004264BC" w:rsidRPr="004264BC" w:rsidRDefault="004264BC" w:rsidP="004264BC">
            <w:pPr>
              <w:jc w:val="center"/>
              <w:rPr>
                <w:b/>
              </w:rPr>
            </w:pPr>
            <w:r w:rsidRPr="004264BC">
              <w:rPr>
                <w:b/>
              </w:rPr>
              <w:t>Y1</w:t>
            </w:r>
          </w:p>
        </w:tc>
        <w:tc>
          <w:tcPr>
            <w:tcW w:w="2362" w:type="dxa"/>
          </w:tcPr>
          <w:p w:rsidR="004264BC" w:rsidRPr="004264BC" w:rsidRDefault="004264BC" w:rsidP="004264BC">
            <w:pPr>
              <w:jc w:val="center"/>
              <w:rPr>
                <w:b/>
              </w:rPr>
            </w:pPr>
            <w:r w:rsidRPr="004264BC">
              <w:rPr>
                <w:b/>
              </w:rPr>
              <w:t>Y2</w:t>
            </w:r>
          </w:p>
        </w:tc>
        <w:tc>
          <w:tcPr>
            <w:tcW w:w="2362" w:type="dxa"/>
          </w:tcPr>
          <w:p w:rsidR="004264BC" w:rsidRPr="004264BC" w:rsidRDefault="004264BC" w:rsidP="004264BC">
            <w:pPr>
              <w:jc w:val="center"/>
              <w:rPr>
                <w:b/>
              </w:rPr>
            </w:pPr>
            <w:r w:rsidRPr="004264BC">
              <w:rPr>
                <w:b/>
              </w:rPr>
              <w:t>Y3</w:t>
            </w:r>
          </w:p>
        </w:tc>
        <w:tc>
          <w:tcPr>
            <w:tcW w:w="2362" w:type="dxa"/>
          </w:tcPr>
          <w:p w:rsidR="004264BC" w:rsidRPr="004264BC" w:rsidRDefault="004264BC" w:rsidP="004264BC">
            <w:pPr>
              <w:jc w:val="center"/>
              <w:rPr>
                <w:b/>
              </w:rPr>
            </w:pPr>
            <w:r w:rsidRPr="004264BC">
              <w:rPr>
                <w:b/>
              </w:rPr>
              <w:t>Y4</w:t>
            </w:r>
          </w:p>
        </w:tc>
        <w:tc>
          <w:tcPr>
            <w:tcW w:w="2363" w:type="dxa"/>
          </w:tcPr>
          <w:p w:rsidR="004264BC" w:rsidRPr="004264BC" w:rsidRDefault="004264BC" w:rsidP="004264BC">
            <w:pPr>
              <w:jc w:val="center"/>
              <w:rPr>
                <w:b/>
              </w:rPr>
            </w:pPr>
            <w:r w:rsidRPr="004264BC">
              <w:rPr>
                <w:b/>
              </w:rPr>
              <w:t>Y5</w:t>
            </w:r>
          </w:p>
        </w:tc>
        <w:tc>
          <w:tcPr>
            <w:tcW w:w="2363" w:type="dxa"/>
          </w:tcPr>
          <w:p w:rsidR="004264BC" w:rsidRPr="004264BC" w:rsidRDefault="004264BC" w:rsidP="004264BC">
            <w:pPr>
              <w:jc w:val="center"/>
              <w:rPr>
                <w:b/>
              </w:rPr>
            </w:pPr>
            <w:r w:rsidRPr="004264BC">
              <w:rPr>
                <w:b/>
              </w:rPr>
              <w:t>Y6</w:t>
            </w:r>
          </w:p>
        </w:tc>
      </w:tr>
      <w:tr w:rsidR="004264BC" w:rsidTr="004264BC">
        <w:tc>
          <w:tcPr>
            <w:tcW w:w="2362" w:type="dxa"/>
          </w:tcPr>
          <w:p w:rsidR="00B254D9" w:rsidRDefault="00B254D9">
            <w:r>
              <w:sym w:font="Symbol" w:char="F0B7"/>
            </w:r>
            <w:r>
              <w:t xml:space="preserve"> Write clearly demarcated sentences.</w:t>
            </w:r>
          </w:p>
          <w:p w:rsidR="004264BC" w:rsidRDefault="004264BC">
            <w:r>
              <w:sym w:font="Symbol" w:char="F0B7"/>
            </w:r>
            <w:r>
              <w:t xml:space="preserve"> Use ‘and’ to join ideas. </w:t>
            </w:r>
          </w:p>
          <w:p w:rsidR="004264BC" w:rsidRDefault="004264BC">
            <w:r>
              <w:sym w:font="Symbol" w:char="F0B7"/>
            </w:r>
            <w:r>
              <w:t xml:space="preserve"> Use conjunctions to join sentences (e.g. so, but). </w:t>
            </w:r>
            <w:r>
              <w:sym w:font="Symbol" w:char="F0B7"/>
            </w:r>
            <w:r>
              <w:t xml:space="preserve"> Use standard forms of verbs, e.g. go/went. </w:t>
            </w:r>
          </w:p>
          <w:p w:rsidR="004264BC" w:rsidRDefault="004264BC">
            <w:r>
              <w:sym w:font="Symbol" w:char="F0B7"/>
            </w:r>
            <w:r>
              <w:t xml:space="preserve"> Introduce use of: capital letters full stops question marks exclamation marks </w:t>
            </w:r>
          </w:p>
          <w:p w:rsidR="004264BC" w:rsidRDefault="004264BC">
            <w:r>
              <w:sym w:font="Symbol" w:char="F0B7"/>
            </w:r>
            <w:r>
              <w:t xml:space="preserve"> Use capital letters for names and personal pronoun ‘I’.</w:t>
            </w:r>
          </w:p>
          <w:p w:rsidR="004264BC" w:rsidRDefault="004264BC">
            <w:r>
              <w:t xml:space="preserve"> </w:t>
            </w:r>
            <w:r>
              <w:sym w:font="Symbol" w:char="F0B7"/>
            </w:r>
            <w:r>
              <w:t xml:space="preserve"> Write a sequence of </w:t>
            </w:r>
            <w:r>
              <w:lastRenderedPageBreak/>
              <w:t>sentences to form a short narrative [as introduction to paragraphs].</w:t>
            </w:r>
          </w:p>
          <w:p w:rsidR="004264BC" w:rsidRDefault="004264BC">
            <w:r>
              <w:t xml:space="preserve"> </w:t>
            </w:r>
            <w:r>
              <w:sym w:font="Symbol" w:char="F0B7"/>
            </w:r>
            <w:r>
              <w:t xml:space="preserve"> Use correct formation of lower case – finishing in right place. </w:t>
            </w:r>
            <w:r>
              <w:sym w:font="Symbol" w:char="F0B7"/>
            </w:r>
            <w:r>
              <w:t xml:space="preserve"> Use correct formation of capital letters. </w:t>
            </w:r>
            <w:r>
              <w:sym w:font="Symbol" w:char="F0B7"/>
            </w:r>
            <w:r>
              <w:t xml:space="preserve"> Use correct formation of digits.</w:t>
            </w:r>
          </w:p>
        </w:tc>
        <w:tc>
          <w:tcPr>
            <w:tcW w:w="2362" w:type="dxa"/>
          </w:tcPr>
          <w:p w:rsidR="004264BC" w:rsidRDefault="004264BC">
            <w:r>
              <w:lastRenderedPageBreak/>
              <w:sym w:font="Symbol" w:char="F0B7"/>
            </w:r>
            <w:r>
              <w:t xml:space="preserve"> Use expanded noun phrases to add description and specification.</w:t>
            </w:r>
          </w:p>
          <w:p w:rsidR="004264BC" w:rsidRDefault="004264BC">
            <w:r>
              <w:sym w:font="Symbol" w:char="F0B7"/>
            </w:r>
            <w:r>
              <w:t xml:space="preserve"> Write using subordination (when, if, that, because) and coordination (or, and, but).</w:t>
            </w:r>
          </w:p>
          <w:p w:rsidR="004264BC" w:rsidRDefault="004264BC">
            <w:r>
              <w:sym w:font="Symbol" w:char="F0B7"/>
            </w:r>
            <w:r>
              <w:t xml:space="preserve"> Correct and consistent use of present tense &amp; past tense. </w:t>
            </w:r>
          </w:p>
          <w:p w:rsidR="004264BC" w:rsidRDefault="004264BC">
            <w:r>
              <w:sym w:font="Symbol" w:char="F0B7"/>
            </w:r>
            <w:r>
              <w:t xml:space="preserve"> Correct use of verb tenses. </w:t>
            </w:r>
          </w:p>
          <w:p w:rsidR="004264BC" w:rsidRDefault="004264BC">
            <w:r>
              <w:sym w:font="Symbol" w:char="F0B7"/>
            </w:r>
            <w:r>
              <w:t xml:space="preserve"> Write with correct and consistent use of: capital letters full stops question marks exclamation </w:t>
            </w:r>
            <w:r>
              <w:lastRenderedPageBreak/>
              <w:t xml:space="preserve">marks </w:t>
            </w:r>
          </w:p>
          <w:p w:rsidR="004264BC" w:rsidRDefault="004264BC">
            <w:r>
              <w:sym w:font="Symbol" w:char="F0B7"/>
            </w:r>
            <w:r>
              <w:t xml:space="preserve"> Use commas in a list. </w:t>
            </w:r>
            <w:r>
              <w:sym w:font="Symbol" w:char="F0B7"/>
            </w:r>
            <w:r>
              <w:t xml:space="preserve"> Use apostrophe to mark omission and singular possession in nouns. </w:t>
            </w:r>
          </w:p>
          <w:p w:rsidR="004264BC" w:rsidRDefault="004264BC">
            <w:r>
              <w:sym w:font="Symbol" w:char="F0B7"/>
            </w:r>
            <w:r>
              <w:t xml:space="preserve"> Write under headings.</w:t>
            </w:r>
          </w:p>
          <w:p w:rsidR="004264BC" w:rsidRDefault="004264BC">
            <w:r>
              <w:sym w:font="Symbol" w:char="F0B7"/>
            </w:r>
            <w:r>
              <w:t xml:space="preserve"> Write lower case letters correct size relative to one another.</w:t>
            </w:r>
          </w:p>
          <w:p w:rsidR="004264BC" w:rsidRDefault="004264BC">
            <w:r>
              <w:sym w:font="Symbol" w:char="F0B7"/>
            </w:r>
            <w:r>
              <w:t xml:space="preserve"> Show evidence of diagonal and horizontal strokes to join handwriting.</w:t>
            </w:r>
          </w:p>
        </w:tc>
        <w:tc>
          <w:tcPr>
            <w:tcW w:w="2362" w:type="dxa"/>
          </w:tcPr>
          <w:p w:rsidR="004264BC" w:rsidRDefault="004264BC">
            <w:r>
              <w:lastRenderedPageBreak/>
              <w:sym w:font="Symbol" w:char="F0B7"/>
            </w:r>
            <w:r>
              <w:t xml:space="preserve"> Use conjunctions (when, so, before, after, while, because). </w:t>
            </w:r>
          </w:p>
          <w:p w:rsidR="004264BC" w:rsidRDefault="004264BC">
            <w:r>
              <w:sym w:font="Symbol" w:char="F0B7"/>
            </w:r>
            <w:r>
              <w:t xml:space="preserve"> Use adverbs (e.g. then, next, soon). </w:t>
            </w:r>
          </w:p>
          <w:p w:rsidR="004264BC" w:rsidRDefault="004264BC">
            <w:r>
              <w:sym w:font="Symbol" w:char="F0B7"/>
            </w:r>
            <w:r>
              <w:t xml:space="preserve"> Use prepositions (e.g. before, after, during, in, because of). </w:t>
            </w:r>
          </w:p>
          <w:p w:rsidR="004264BC" w:rsidRDefault="004264BC">
            <w:r>
              <w:sym w:font="Symbol" w:char="F0B7"/>
            </w:r>
            <w:r>
              <w:t xml:space="preserve"> Experiment with adjectives to create impact. </w:t>
            </w:r>
          </w:p>
          <w:p w:rsidR="004264BC" w:rsidRDefault="004264BC">
            <w:r>
              <w:sym w:font="Symbol" w:char="F0B7"/>
            </w:r>
            <w:r>
              <w:t xml:space="preserve"> Correctly use verbs in 1st, 2nd and 3rd person. </w:t>
            </w:r>
          </w:p>
          <w:p w:rsidR="004264BC" w:rsidRDefault="004264BC">
            <w:r>
              <w:sym w:font="Symbol" w:char="F0B7"/>
            </w:r>
            <w:r>
              <w:t xml:space="preserve"> Use perfect form of verbs to mark relationships of time and cause. </w:t>
            </w:r>
          </w:p>
          <w:p w:rsidR="004264BC" w:rsidRDefault="004264BC">
            <w:r>
              <w:sym w:font="Symbol" w:char="F0B7"/>
            </w:r>
            <w:r>
              <w:t xml:space="preserve"> Use inverted commas to </w:t>
            </w:r>
            <w:r>
              <w:lastRenderedPageBreak/>
              <w:t xml:space="preserve">punctuate direct speech. </w:t>
            </w:r>
          </w:p>
          <w:p w:rsidR="004264BC" w:rsidRDefault="004264BC">
            <w:r>
              <w:sym w:font="Symbol" w:char="F0B7"/>
            </w:r>
            <w:r>
              <w:t xml:space="preserve"> Group ideas into basic paragraphs. </w:t>
            </w:r>
          </w:p>
          <w:p w:rsidR="004264BC" w:rsidRDefault="004264BC">
            <w:r>
              <w:sym w:font="Symbol" w:char="F0B7"/>
            </w:r>
            <w:r>
              <w:t xml:space="preserve"> Write under headings and subheadings. </w:t>
            </w:r>
          </w:p>
          <w:p w:rsidR="004264BC" w:rsidRDefault="004264BC">
            <w:r>
              <w:sym w:font="Symbol" w:char="F0B7"/>
            </w:r>
            <w:r>
              <w:t xml:space="preserve"> Write with increasing legibility, consistency and fluency.</w:t>
            </w:r>
          </w:p>
        </w:tc>
        <w:tc>
          <w:tcPr>
            <w:tcW w:w="2362" w:type="dxa"/>
          </w:tcPr>
          <w:p w:rsidR="00176F33" w:rsidRDefault="00176F33">
            <w:r>
              <w:lastRenderedPageBreak/>
              <w:sym w:font="Symbol" w:char="F0B7"/>
            </w:r>
            <w:r>
              <w:t xml:space="preserve"> Vary sentence structure, using different openers. </w:t>
            </w:r>
            <w:r>
              <w:sym w:font="Symbol" w:char="F0B7"/>
            </w:r>
            <w:r>
              <w:t xml:space="preserve"> Use adjectival phrases (e.g. biting cold wind). </w:t>
            </w:r>
          </w:p>
          <w:p w:rsidR="00176F33" w:rsidRDefault="00176F33">
            <w:r>
              <w:sym w:font="Symbol" w:char="F0B7"/>
            </w:r>
            <w:r>
              <w:t xml:space="preserve"> Use appropriate choice of noun or pronoun. </w:t>
            </w:r>
          </w:p>
          <w:p w:rsidR="00176F33" w:rsidRDefault="00176F33">
            <w:r>
              <w:sym w:font="Symbol" w:char="F0B7"/>
            </w:r>
            <w:r>
              <w:t xml:space="preserve"> Use fronted adverbials. </w:t>
            </w:r>
          </w:p>
          <w:p w:rsidR="00176F33" w:rsidRDefault="00176F33">
            <w:r>
              <w:sym w:font="Symbol" w:char="F0B7"/>
            </w:r>
            <w:r>
              <w:t xml:space="preserve"> Use apostrophe for plural possession. </w:t>
            </w:r>
          </w:p>
          <w:p w:rsidR="00176F33" w:rsidRDefault="00176F33">
            <w:r>
              <w:sym w:font="Symbol" w:char="F0B7"/>
            </w:r>
            <w:r>
              <w:t xml:space="preserve"> Use a comma after fronted adverbial (e.g. Later that day, I heard bad news.). </w:t>
            </w:r>
          </w:p>
          <w:p w:rsidR="00176F33" w:rsidRDefault="00176F33">
            <w:r>
              <w:sym w:font="Symbol" w:char="F0B7"/>
            </w:r>
            <w:r>
              <w:t xml:space="preserve"> Use commas to mark clauses. </w:t>
            </w:r>
          </w:p>
          <w:p w:rsidR="00176F33" w:rsidRDefault="00176F33">
            <w:r>
              <w:sym w:font="Symbol" w:char="F0B7"/>
            </w:r>
            <w:r>
              <w:t xml:space="preserve"> Use inverted </w:t>
            </w:r>
            <w:r>
              <w:lastRenderedPageBreak/>
              <w:t xml:space="preserve">commas and other punctuation to punctuate direct speech. </w:t>
            </w:r>
          </w:p>
          <w:p w:rsidR="00176F33" w:rsidRDefault="00176F33">
            <w:r>
              <w:sym w:font="Symbol" w:char="F0B7"/>
            </w:r>
            <w:r>
              <w:t xml:space="preserve"> Use paragraphs to organise ideas around a theme. </w:t>
            </w:r>
          </w:p>
          <w:p w:rsidR="00176F33" w:rsidRDefault="00176F33">
            <w:r>
              <w:sym w:font="Symbol" w:char="F0B7"/>
            </w:r>
            <w:r>
              <w:t xml:space="preserve"> Use connecting adverbs to link paragraphs. </w:t>
            </w:r>
          </w:p>
          <w:p w:rsidR="004264BC" w:rsidRDefault="00176F33">
            <w:r>
              <w:sym w:font="Symbol" w:char="F0B7"/>
            </w:r>
            <w:r>
              <w:t xml:space="preserve"> Write with increasing legibility, consistency and fluency.</w:t>
            </w:r>
          </w:p>
        </w:tc>
        <w:tc>
          <w:tcPr>
            <w:tcW w:w="2363" w:type="dxa"/>
          </w:tcPr>
          <w:p w:rsidR="000A1753" w:rsidRDefault="000A1753">
            <w:r>
              <w:lastRenderedPageBreak/>
              <w:sym w:font="Symbol" w:char="F0B7"/>
            </w:r>
            <w:r>
              <w:t xml:space="preserve"> Add phrases to make sentences more precise and detailed.</w:t>
            </w:r>
          </w:p>
          <w:p w:rsidR="00C0527A" w:rsidRDefault="00C0527A">
            <w:r>
              <w:sym w:font="Symbol" w:char="F0B7"/>
            </w:r>
            <w:r>
              <w:t xml:space="preserve"> Use range of sentence openers – judging the impact or effect needed. </w:t>
            </w:r>
            <w:r>
              <w:sym w:font="Symbol" w:char="F0B7"/>
            </w:r>
            <w:r>
              <w:t xml:space="preserve"> Begin to adapt sentence structure to text type. </w:t>
            </w:r>
          </w:p>
          <w:p w:rsidR="00C0527A" w:rsidRDefault="00C0527A">
            <w:r>
              <w:sym w:font="Symbol" w:char="F0B7"/>
            </w:r>
            <w:r>
              <w:t xml:space="preserve"> Use pronouns to avoid repetition.</w:t>
            </w:r>
          </w:p>
          <w:p w:rsidR="00C0527A" w:rsidRDefault="00C0527A">
            <w:r>
              <w:t xml:space="preserve"> </w:t>
            </w:r>
            <w:r>
              <w:sym w:font="Symbol" w:char="F0B7"/>
            </w:r>
            <w:r>
              <w:t xml:space="preserve"> Indicate degrees of possibility using adverbs (</w:t>
            </w:r>
            <w:r w:rsidR="003954FD">
              <w:t>e.g. perhaps</w:t>
            </w:r>
            <w:r>
              <w:t xml:space="preserve">, surely) or modal verbs (e.g. might, should, will). </w:t>
            </w:r>
          </w:p>
          <w:p w:rsidR="00C0527A" w:rsidRDefault="00C0527A">
            <w:r>
              <w:sym w:font="Symbol" w:char="F0B7"/>
            </w:r>
            <w:r>
              <w:t xml:space="preserve"> Use the following </w:t>
            </w:r>
            <w:r>
              <w:lastRenderedPageBreak/>
              <w:t xml:space="preserve">to indicate parenthesis: brackets dashes comma </w:t>
            </w:r>
          </w:p>
          <w:p w:rsidR="00C0527A" w:rsidRDefault="00C0527A">
            <w:r>
              <w:sym w:font="Symbol" w:char="F0B7"/>
            </w:r>
            <w:r>
              <w:t xml:space="preserve"> Use commas to clarify meaning or avoid ambiguity. </w:t>
            </w:r>
          </w:p>
          <w:p w:rsidR="00C0527A" w:rsidRDefault="00C0527A">
            <w:r>
              <w:sym w:font="Symbol" w:char="F0B7"/>
            </w:r>
            <w:r>
              <w:t xml:space="preserve"> Link clauses in sentences using a range of subordinating and coordinating conjunctions. </w:t>
            </w:r>
          </w:p>
          <w:p w:rsidR="00C0527A" w:rsidRDefault="00C0527A">
            <w:r>
              <w:sym w:font="Symbol" w:char="F0B7"/>
            </w:r>
            <w:r>
              <w:t xml:space="preserve"> Use verb phrases to create subtle differences (e.g. she began to run). </w:t>
            </w:r>
            <w:r>
              <w:sym w:font="Symbol" w:char="F0B7"/>
            </w:r>
            <w:r>
              <w:t xml:space="preserve"> Consistently organise into paragraphs. </w:t>
            </w:r>
          </w:p>
          <w:p w:rsidR="00C0527A" w:rsidRDefault="00C0527A">
            <w:r>
              <w:sym w:font="Symbol" w:char="F0B7"/>
            </w:r>
            <w:r>
              <w:t xml:space="preserve"> Link ideas across paragraphs using adverbials of time (e.g. later), place (e.g. nearby) and number (e.g. </w:t>
            </w:r>
            <w:r>
              <w:lastRenderedPageBreak/>
              <w:t xml:space="preserve">secondly). </w:t>
            </w:r>
          </w:p>
          <w:p w:rsidR="004264BC" w:rsidRDefault="00C0527A">
            <w:r>
              <w:sym w:font="Symbol" w:char="F0B7"/>
            </w:r>
            <w:r>
              <w:t xml:space="preserve"> Write legibly, fluently and with increasing speed.</w:t>
            </w:r>
          </w:p>
        </w:tc>
        <w:tc>
          <w:tcPr>
            <w:tcW w:w="2363" w:type="dxa"/>
          </w:tcPr>
          <w:p w:rsidR="004D5F34" w:rsidRDefault="004D5F34">
            <w:r>
              <w:lastRenderedPageBreak/>
              <w:sym w:font="Symbol" w:char="F0B7"/>
            </w:r>
            <w:r>
              <w:t xml:space="preserve"> Use subordinate clauses to write complex sentences. </w:t>
            </w:r>
          </w:p>
          <w:p w:rsidR="004D5F34" w:rsidRDefault="004D5F34">
            <w:r>
              <w:sym w:font="Symbol" w:char="F0B7"/>
            </w:r>
            <w:r>
              <w:t xml:space="preserve"> Use passive voice where appropriate. </w:t>
            </w:r>
            <w:r>
              <w:sym w:font="Symbol" w:char="F0B7"/>
            </w:r>
            <w:r>
              <w:t xml:space="preserve"> Use expanded noun phrases to convey complicated information concisely (e.g. The fact that it was raining meant the end of sports day). </w:t>
            </w:r>
            <w:r>
              <w:sym w:font="Symbol" w:char="F0B7"/>
            </w:r>
            <w:r>
              <w:t xml:space="preserve"> Use a sentence structure and layout matched to requirements of text type. </w:t>
            </w:r>
          </w:p>
          <w:p w:rsidR="004D5F34" w:rsidRDefault="004D5F34">
            <w:r>
              <w:sym w:font="Symbol" w:char="F0B7"/>
            </w:r>
            <w:r>
              <w:t xml:space="preserve"> Use semi-colon, colon or dash to </w:t>
            </w:r>
            <w:r>
              <w:lastRenderedPageBreak/>
              <w:t xml:space="preserve">mark the boundary between independent clauses. </w:t>
            </w:r>
          </w:p>
          <w:p w:rsidR="004D5F34" w:rsidRDefault="004D5F34">
            <w:r>
              <w:sym w:font="Symbol" w:char="F0B7"/>
            </w:r>
            <w:r>
              <w:t xml:space="preserve"> Use colon to introduce a list and semi colon within a list. </w:t>
            </w:r>
          </w:p>
          <w:p w:rsidR="004D5F34" w:rsidRDefault="004D5F34">
            <w:r>
              <w:sym w:font="Symbol" w:char="F0B7"/>
            </w:r>
            <w:r>
              <w:t xml:space="preserve"> Use correct punctuation of bullet points. </w:t>
            </w:r>
          </w:p>
          <w:p w:rsidR="004D5F34" w:rsidRDefault="004D5F34">
            <w:r>
              <w:sym w:font="Symbol" w:char="F0B7"/>
            </w:r>
            <w:r>
              <w:t xml:space="preserve"> Use hyphens to avoid ambiguity. </w:t>
            </w:r>
          </w:p>
          <w:p w:rsidR="004D5F34" w:rsidRDefault="004D5F34">
            <w:r>
              <w:sym w:font="Symbol" w:char="F0B7"/>
            </w:r>
            <w:r>
              <w:t xml:space="preserve"> Use full range of punctuation matched to requirements of text type. </w:t>
            </w:r>
          </w:p>
          <w:p w:rsidR="004D5F34" w:rsidRDefault="004D5F34">
            <w:r>
              <w:sym w:font="Symbol" w:char="F0B7"/>
            </w:r>
            <w:r>
              <w:t xml:space="preserve"> Use wide range of devices to build cohesion within and across paragraphs. </w:t>
            </w:r>
          </w:p>
          <w:p w:rsidR="004D5F34" w:rsidRDefault="004D5F34">
            <w:r>
              <w:sym w:font="Symbol" w:char="F0B7"/>
            </w:r>
            <w:r>
              <w:t xml:space="preserve"> Use paragraphs to signal change in time, scene, </w:t>
            </w:r>
            <w:r>
              <w:lastRenderedPageBreak/>
              <w:t xml:space="preserve">action, mood or person. </w:t>
            </w:r>
          </w:p>
          <w:p w:rsidR="004264BC" w:rsidRDefault="004D5F34">
            <w:r>
              <w:sym w:font="Symbol" w:char="F0B7"/>
            </w:r>
            <w:r>
              <w:t xml:space="preserve"> Write legibly, fluently and with increasing speed.</w:t>
            </w:r>
          </w:p>
        </w:tc>
      </w:tr>
    </w:tbl>
    <w:p w:rsidR="00872662" w:rsidRDefault="00872662"/>
    <w:sectPr w:rsidR="00872662" w:rsidSect="004264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7B7A"/>
    <w:multiLevelType w:val="hybridMultilevel"/>
    <w:tmpl w:val="8D068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BC"/>
    <w:rsid w:val="000A1753"/>
    <w:rsid w:val="00176F33"/>
    <w:rsid w:val="002669C7"/>
    <w:rsid w:val="003954FD"/>
    <w:rsid w:val="004264BC"/>
    <w:rsid w:val="004D5F34"/>
    <w:rsid w:val="00872662"/>
    <w:rsid w:val="00B254D9"/>
    <w:rsid w:val="00C0527A"/>
    <w:rsid w:val="00C94066"/>
    <w:rsid w:val="00DB6E83"/>
    <w:rsid w:val="00D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83"/>
  </w:style>
  <w:style w:type="paragraph" w:styleId="Heading1">
    <w:name w:val="heading 1"/>
    <w:basedOn w:val="Normal"/>
    <w:next w:val="Normal"/>
    <w:link w:val="Heading1Char"/>
    <w:uiPriority w:val="9"/>
    <w:qFormat/>
    <w:rsid w:val="00DB6E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E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E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E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E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E8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E8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E8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E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E8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E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E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E8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E8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E8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E8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E8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E8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B6E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B6E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E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B6E8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B6E83"/>
    <w:rPr>
      <w:b/>
      <w:bCs/>
    </w:rPr>
  </w:style>
  <w:style w:type="character" w:styleId="Emphasis">
    <w:name w:val="Emphasis"/>
    <w:basedOn w:val="DefaultParagraphFont"/>
    <w:uiPriority w:val="20"/>
    <w:qFormat/>
    <w:rsid w:val="00DB6E8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B6E83"/>
    <w:rPr>
      <w:szCs w:val="32"/>
    </w:rPr>
  </w:style>
  <w:style w:type="paragraph" w:styleId="ListParagraph">
    <w:name w:val="List Paragraph"/>
    <w:basedOn w:val="Normal"/>
    <w:uiPriority w:val="34"/>
    <w:qFormat/>
    <w:rsid w:val="00DB6E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6E8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B6E8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E8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E83"/>
    <w:rPr>
      <w:b/>
      <w:i/>
      <w:sz w:val="24"/>
    </w:rPr>
  </w:style>
  <w:style w:type="character" w:styleId="SubtleEmphasis">
    <w:name w:val="Subtle Emphasis"/>
    <w:uiPriority w:val="19"/>
    <w:qFormat/>
    <w:rsid w:val="00DB6E8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B6E8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B6E8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B6E8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B6E8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6E83"/>
    <w:pPr>
      <w:outlineLvl w:val="9"/>
    </w:pPr>
  </w:style>
  <w:style w:type="table" w:styleId="TableGrid">
    <w:name w:val="Table Grid"/>
    <w:basedOn w:val="TableNormal"/>
    <w:uiPriority w:val="59"/>
    <w:rsid w:val="00426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83"/>
  </w:style>
  <w:style w:type="paragraph" w:styleId="Heading1">
    <w:name w:val="heading 1"/>
    <w:basedOn w:val="Normal"/>
    <w:next w:val="Normal"/>
    <w:link w:val="Heading1Char"/>
    <w:uiPriority w:val="9"/>
    <w:qFormat/>
    <w:rsid w:val="00DB6E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E8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E8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E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E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E8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E8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E8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E8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E8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E8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E8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E8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E8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E8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E8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E8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E8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B6E8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B6E8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E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B6E8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B6E83"/>
    <w:rPr>
      <w:b/>
      <w:bCs/>
    </w:rPr>
  </w:style>
  <w:style w:type="character" w:styleId="Emphasis">
    <w:name w:val="Emphasis"/>
    <w:basedOn w:val="DefaultParagraphFont"/>
    <w:uiPriority w:val="20"/>
    <w:qFormat/>
    <w:rsid w:val="00DB6E8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B6E83"/>
    <w:rPr>
      <w:szCs w:val="32"/>
    </w:rPr>
  </w:style>
  <w:style w:type="paragraph" w:styleId="ListParagraph">
    <w:name w:val="List Paragraph"/>
    <w:basedOn w:val="Normal"/>
    <w:uiPriority w:val="34"/>
    <w:qFormat/>
    <w:rsid w:val="00DB6E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6E8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B6E8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E8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E83"/>
    <w:rPr>
      <w:b/>
      <w:i/>
      <w:sz w:val="24"/>
    </w:rPr>
  </w:style>
  <w:style w:type="character" w:styleId="SubtleEmphasis">
    <w:name w:val="Subtle Emphasis"/>
    <w:uiPriority w:val="19"/>
    <w:qFormat/>
    <w:rsid w:val="00DB6E8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B6E8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B6E8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B6E8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B6E8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6E83"/>
    <w:pPr>
      <w:outlineLvl w:val="9"/>
    </w:pPr>
  </w:style>
  <w:style w:type="table" w:styleId="TableGrid">
    <w:name w:val="Table Grid"/>
    <w:basedOn w:val="TableNormal"/>
    <w:uiPriority w:val="59"/>
    <w:rsid w:val="00426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Igaze</dc:creator>
  <cp:lastModifiedBy>Igaze</cp:lastModifiedBy>
  <cp:revision>2</cp:revision>
  <dcterms:created xsi:type="dcterms:W3CDTF">2018-02-02T10:50:00Z</dcterms:created>
  <dcterms:modified xsi:type="dcterms:W3CDTF">2018-02-02T10:50:00Z</dcterms:modified>
</cp:coreProperties>
</file>