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B" w:rsidRDefault="007A023B"/>
    <w:p w:rsidR="007A023B" w:rsidRDefault="007A023B"/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BA153E" w:rsidRPr="007A023B" w:rsidTr="00BA153E">
        <w:tc>
          <w:tcPr>
            <w:tcW w:w="1026" w:type="dxa"/>
          </w:tcPr>
          <w:p w:rsidR="00BA153E" w:rsidRPr="007A023B" w:rsidRDefault="00BA153E" w:rsidP="00A60B8A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pct20" w:color="auto" w:fill="auto"/>
          </w:tcPr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hAnsi="Segoe UI" w:cstheme="minorHAnsi"/>
                <w:b/>
                <w:color w:val="1F497D" w:themeColor="text2"/>
                <w:sz w:val="20"/>
                <w:szCs w:val="20"/>
              </w:rPr>
              <w:t>EY</w:t>
            </w: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 Reading</w:t>
            </w:r>
          </w:p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color w:val="943634" w:themeColor="accent2" w:themeShade="BF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2014</w:t>
            </w:r>
          </w:p>
        </w:tc>
        <w:tc>
          <w:tcPr>
            <w:tcW w:w="1027" w:type="dxa"/>
            <w:shd w:val="pct20" w:color="auto" w:fill="auto"/>
          </w:tcPr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Y1 phonics</w:t>
            </w:r>
          </w:p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2015</w:t>
            </w:r>
          </w:p>
        </w:tc>
        <w:tc>
          <w:tcPr>
            <w:tcW w:w="1027" w:type="dxa"/>
            <w:shd w:val="pct20" w:color="auto" w:fill="auto"/>
          </w:tcPr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Y2 Reading </w:t>
            </w:r>
          </w:p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D6E3BB"/>
          </w:tcPr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hAnsi="Segoe UI" w:cstheme="minorHAnsi"/>
                <w:b/>
                <w:color w:val="1F497D" w:themeColor="text2"/>
                <w:sz w:val="20"/>
                <w:szCs w:val="20"/>
              </w:rPr>
              <w:t>EY</w:t>
            </w:r>
          </w:p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Reading </w:t>
            </w:r>
          </w:p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2015</w:t>
            </w:r>
          </w:p>
        </w:tc>
        <w:tc>
          <w:tcPr>
            <w:tcW w:w="1027" w:type="dxa"/>
            <w:shd w:val="clear" w:color="auto" w:fill="D6E3BB"/>
          </w:tcPr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Y1</w:t>
            </w:r>
          </w:p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Phonics </w:t>
            </w:r>
          </w:p>
          <w:p w:rsidR="00BA153E" w:rsidRPr="007A023B" w:rsidRDefault="00BA153E" w:rsidP="00A60B8A">
            <w:pPr>
              <w:rPr>
                <w:rFonts w:ascii="Segoe UI" w:eastAsia="Calibri" w:hAnsi="Segoe UI" w:cs="Calibri"/>
                <w:b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D6E3BB"/>
          </w:tcPr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Y2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Reading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943634" w:themeColor="accent2" w:themeShade="BF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2017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hAnsi="Segoe UI" w:cstheme="minorHAnsi"/>
                <w:b/>
                <w:color w:val="1F497D" w:themeColor="text2"/>
                <w:sz w:val="20"/>
                <w:szCs w:val="20"/>
              </w:rPr>
              <w:t>EY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Reading 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943634" w:themeColor="accent2" w:themeShade="BF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2016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Y1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Phonics 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943634" w:themeColor="accent2" w:themeShade="BF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2017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Y2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Reading</w:t>
            </w:r>
          </w:p>
          <w:p w:rsidR="00BA153E" w:rsidRPr="007A023B" w:rsidRDefault="00BA153E" w:rsidP="00D47E7B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2018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hAnsi="Segoe UI" w:cstheme="minorHAnsi"/>
                <w:b/>
                <w:color w:val="1F497D" w:themeColor="text2"/>
                <w:sz w:val="20"/>
                <w:szCs w:val="20"/>
              </w:rPr>
              <w:t>EY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Reading 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2017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Y1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Phonics 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2018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Y2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Reading</w:t>
            </w:r>
          </w:p>
          <w:p w:rsidR="00BA153E" w:rsidRPr="007A023B" w:rsidRDefault="00BA153E" w:rsidP="00017757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2019</w:t>
            </w:r>
          </w:p>
        </w:tc>
      </w:tr>
      <w:tr w:rsidR="003811B2" w:rsidRPr="007A023B" w:rsidTr="00BA153E">
        <w:tc>
          <w:tcPr>
            <w:tcW w:w="1026" w:type="dxa"/>
          </w:tcPr>
          <w:p w:rsidR="003811B2" w:rsidRPr="007A023B" w:rsidRDefault="003811B2" w:rsidP="00A60B8A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7A023B">
              <w:rPr>
                <w:rFonts w:ascii="Segoe UI" w:hAnsi="Segoe UI"/>
                <w:b/>
                <w:sz w:val="20"/>
                <w:szCs w:val="20"/>
              </w:rPr>
              <w:t>All</w:t>
            </w:r>
          </w:p>
        </w:tc>
        <w:tc>
          <w:tcPr>
            <w:tcW w:w="1027" w:type="dxa"/>
            <w:shd w:val="pct20" w:color="auto" w:fill="auto"/>
          </w:tcPr>
          <w:p w:rsidR="003811B2" w:rsidRPr="00EA089A" w:rsidRDefault="00EA089A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55%</w:t>
            </w:r>
          </w:p>
          <w:p w:rsidR="003811B2" w:rsidRPr="007A023B" w:rsidRDefault="003811B2" w:rsidP="002270CF">
            <w:pPr>
              <w:jc w:val="center"/>
              <w:rPr>
                <w:rFonts w:ascii="Segoe UI" w:hAnsi="Segoe U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027" w:type="dxa"/>
            <w:shd w:val="pct20" w:color="auto" w:fill="auto"/>
          </w:tcPr>
          <w:p w:rsidR="003811B2" w:rsidRPr="00153734" w:rsidRDefault="003811B2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 w:rsidRPr="007D4AFE">
              <w:rPr>
                <w:rFonts w:ascii="Segoe UI" w:hAnsi="Segoe UI"/>
                <w:b/>
                <w:sz w:val="20"/>
                <w:szCs w:val="20"/>
              </w:rPr>
              <w:t>50</w:t>
            </w:r>
            <w:r w:rsidR="00EA089A"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/</w:t>
            </w:r>
            <w:r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77</w:t>
            </w:r>
          </w:p>
        </w:tc>
        <w:tc>
          <w:tcPr>
            <w:tcW w:w="1027" w:type="dxa"/>
            <w:shd w:val="pct20" w:color="auto" w:fill="auto"/>
          </w:tcPr>
          <w:p w:rsidR="003811B2" w:rsidRPr="00153734" w:rsidRDefault="00546C5E" w:rsidP="00FA1E45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68.6</w:t>
            </w:r>
            <w:r w:rsidR="009A17AD"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/74</w:t>
            </w:r>
          </w:p>
        </w:tc>
        <w:tc>
          <w:tcPr>
            <w:tcW w:w="1027" w:type="dxa"/>
            <w:shd w:val="clear" w:color="auto" w:fill="D6E3BB"/>
          </w:tcPr>
          <w:p w:rsidR="003811B2" w:rsidRPr="002E456B" w:rsidRDefault="00F04371" w:rsidP="003C700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2E456B">
              <w:rPr>
                <w:rFonts w:ascii="Segoe UI" w:hAnsi="Segoe UI"/>
                <w:b/>
                <w:sz w:val="20"/>
                <w:szCs w:val="20"/>
              </w:rPr>
              <w:t>58%</w:t>
            </w:r>
          </w:p>
        </w:tc>
        <w:tc>
          <w:tcPr>
            <w:tcW w:w="1027" w:type="dxa"/>
            <w:shd w:val="clear" w:color="auto" w:fill="D6E3BB"/>
          </w:tcPr>
          <w:p w:rsidR="003811B2" w:rsidRPr="003C7007" w:rsidRDefault="00546C5E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67.6</w:t>
            </w:r>
            <w:r w:rsidR="003811B2" w:rsidRPr="00275335">
              <w:rPr>
                <w:rFonts w:ascii="Segoe UI" w:hAnsi="Segoe UI"/>
                <w:b/>
                <w:color w:val="7030A0"/>
                <w:sz w:val="20"/>
                <w:szCs w:val="20"/>
              </w:rPr>
              <w:t>/81</w:t>
            </w:r>
          </w:p>
        </w:tc>
        <w:tc>
          <w:tcPr>
            <w:tcW w:w="1027" w:type="dxa"/>
            <w:shd w:val="clear" w:color="auto" w:fill="D6E3BB"/>
          </w:tcPr>
          <w:p w:rsidR="003811B2" w:rsidRPr="00D66121" w:rsidRDefault="009A17AD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51</w:t>
            </w:r>
            <w:r w:rsidR="00546C5E">
              <w:rPr>
                <w:rFonts w:ascii="Segoe UI" w:hAnsi="Segoe UI"/>
                <w:b/>
                <w:sz w:val="20"/>
                <w:szCs w:val="20"/>
              </w:rPr>
              <w:t>.5</w:t>
            </w:r>
            <w:r>
              <w:rPr>
                <w:rFonts w:ascii="Segoe UI" w:hAnsi="Segoe UI"/>
                <w:b/>
                <w:sz w:val="20"/>
                <w:szCs w:val="20"/>
              </w:rPr>
              <w:t>/</w:t>
            </w:r>
            <w:r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79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B5292E" w:rsidRDefault="001222A0" w:rsidP="002270CF">
            <w:pPr>
              <w:jc w:val="center"/>
              <w:rPr>
                <w:rFonts w:ascii="Segoe UI" w:hAnsi="Segoe U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42%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811B2" w:rsidRDefault="0086233F" w:rsidP="002270CF">
            <w:pPr>
              <w:jc w:val="center"/>
              <w:rPr>
                <w:rFonts w:ascii="Segoe UI" w:hAnsi="Segoe U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50</w:t>
            </w:r>
            <w:r w:rsidR="005A7AC0">
              <w:rPr>
                <w:rFonts w:ascii="Segoe UI" w:hAnsi="Segoe UI"/>
                <w:b/>
                <w:sz w:val="20"/>
                <w:szCs w:val="20"/>
              </w:rPr>
              <w:t>/81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1222A0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78%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</w:tr>
      <w:tr w:rsidR="003811B2" w:rsidRPr="007A023B" w:rsidTr="00BA153E">
        <w:tc>
          <w:tcPr>
            <w:tcW w:w="1026" w:type="dxa"/>
          </w:tcPr>
          <w:p w:rsidR="003811B2" w:rsidRPr="007A023B" w:rsidRDefault="003811B2" w:rsidP="00A60B8A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7A023B">
              <w:rPr>
                <w:rFonts w:ascii="Segoe UI" w:hAnsi="Segoe UI"/>
                <w:b/>
                <w:sz w:val="20"/>
                <w:szCs w:val="20"/>
              </w:rPr>
              <w:t xml:space="preserve">Boys </w:t>
            </w:r>
          </w:p>
        </w:tc>
        <w:tc>
          <w:tcPr>
            <w:tcW w:w="1027" w:type="dxa"/>
            <w:shd w:val="pct20" w:color="auto" w:fill="auto"/>
          </w:tcPr>
          <w:p w:rsidR="003811B2" w:rsidRPr="00EA089A" w:rsidRDefault="00EA089A" w:rsidP="00EA089A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EA089A">
              <w:rPr>
                <w:rFonts w:ascii="Segoe UI" w:hAnsi="Segoe UI"/>
                <w:b/>
                <w:sz w:val="20"/>
                <w:szCs w:val="20"/>
              </w:rPr>
              <w:t>53</w:t>
            </w:r>
            <w:r>
              <w:rPr>
                <w:rFonts w:ascii="Segoe UI" w:hAnsi="Segoe UI"/>
                <w:b/>
                <w:sz w:val="20"/>
                <w:szCs w:val="20"/>
              </w:rPr>
              <w:t>%</w:t>
            </w:r>
          </w:p>
          <w:p w:rsidR="003811B2" w:rsidRPr="007A023B" w:rsidRDefault="003811B2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1027" w:type="dxa"/>
            <w:shd w:val="pct20" w:color="auto" w:fill="auto"/>
          </w:tcPr>
          <w:p w:rsidR="003811B2" w:rsidRPr="00153734" w:rsidRDefault="003811B2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 w:rsidRPr="007D4AFE">
              <w:rPr>
                <w:rFonts w:ascii="Segoe UI" w:hAnsi="Segoe UI"/>
                <w:b/>
                <w:sz w:val="20"/>
                <w:szCs w:val="20"/>
              </w:rPr>
              <w:t>53</w:t>
            </w:r>
            <w:r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/73</w:t>
            </w:r>
          </w:p>
        </w:tc>
        <w:tc>
          <w:tcPr>
            <w:tcW w:w="1027" w:type="dxa"/>
            <w:shd w:val="pct20" w:color="auto" w:fill="auto"/>
          </w:tcPr>
          <w:p w:rsidR="003811B2" w:rsidRPr="00153734" w:rsidRDefault="009A17AD" w:rsidP="00FA1E45">
            <w:pPr>
              <w:jc w:val="center"/>
              <w:rPr>
                <w:rFonts w:ascii="Segoe UI" w:hAnsi="Segoe UI"/>
                <w:color w:val="943634" w:themeColor="accent2" w:themeShade="BF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56</w:t>
            </w:r>
            <w:r w:rsidR="00546C5E">
              <w:rPr>
                <w:rFonts w:ascii="Segoe UI" w:hAnsi="Segoe UI"/>
                <w:b/>
                <w:sz w:val="20"/>
                <w:szCs w:val="20"/>
              </w:rPr>
              <w:t>.3</w:t>
            </w:r>
            <w:r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/69</w:t>
            </w:r>
          </w:p>
        </w:tc>
        <w:tc>
          <w:tcPr>
            <w:tcW w:w="1027" w:type="dxa"/>
            <w:shd w:val="clear" w:color="auto" w:fill="D6E3BB"/>
          </w:tcPr>
          <w:p w:rsidR="003811B2" w:rsidRPr="002E456B" w:rsidRDefault="00F04371" w:rsidP="003C700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2E456B">
              <w:rPr>
                <w:rFonts w:ascii="Segoe UI" w:hAnsi="Segoe UI"/>
                <w:b/>
                <w:sz w:val="20"/>
                <w:szCs w:val="20"/>
              </w:rPr>
              <w:t>56</w:t>
            </w:r>
            <w:r w:rsidR="002E456B">
              <w:rPr>
                <w:rFonts w:ascii="Segoe UI" w:hAnsi="Segoe UI"/>
                <w:b/>
                <w:sz w:val="20"/>
                <w:szCs w:val="20"/>
              </w:rPr>
              <w:t>%</w:t>
            </w:r>
          </w:p>
        </w:tc>
        <w:tc>
          <w:tcPr>
            <w:tcW w:w="1027" w:type="dxa"/>
            <w:shd w:val="clear" w:color="auto" w:fill="D6E3BB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 w:rsidRPr="003C7007">
              <w:rPr>
                <w:rFonts w:ascii="Segoe UI" w:hAnsi="Segoe UI"/>
                <w:b/>
                <w:sz w:val="20"/>
                <w:szCs w:val="20"/>
              </w:rPr>
              <w:t>65</w:t>
            </w:r>
            <w:r w:rsidR="00546C5E">
              <w:rPr>
                <w:rFonts w:ascii="Segoe UI" w:hAnsi="Segoe UI"/>
                <w:b/>
                <w:sz w:val="20"/>
                <w:szCs w:val="20"/>
              </w:rPr>
              <w:t>.2</w:t>
            </w:r>
            <w:r w:rsidRPr="00275335">
              <w:rPr>
                <w:rFonts w:ascii="Segoe UI" w:hAnsi="Segoe UI"/>
                <w:b/>
                <w:color w:val="7030A0"/>
                <w:sz w:val="20"/>
                <w:szCs w:val="20"/>
              </w:rPr>
              <w:t>/77</w:t>
            </w:r>
          </w:p>
        </w:tc>
        <w:tc>
          <w:tcPr>
            <w:tcW w:w="1027" w:type="dxa"/>
            <w:shd w:val="clear" w:color="auto" w:fill="D6E3BB"/>
          </w:tcPr>
          <w:p w:rsidR="003811B2" w:rsidRPr="00D66121" w:rsidRDefault="00546C5E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56.5</w:t>
            </w:r>
            <w:r w:rsidR="009A17AD">
              <w:rPr>
                <w:rFonts w:ascii="Segoe UI" w:hAnsi="Segoe UI"/>
                <w:b/>
                <w:sz w:val="20"/>
                <w:szCs w:val="20"/>
              </w:rPr>
              <w:t>/</w:t>
            </w:r>
            <w:r w:rsidR="009A17AD" w:rsidRPr="00546C5E">
              <w:rPr>
                <w:rFonts w:ascii="Segoe UI" w:hAnsi="Segoe UI"/>
                <w:b/>
                <w:color w:val="7030A0"/>
                <w:sz w:val="20"/>
                <w:szCs w:val="20"/>
              </w:rPr>
              <w:t>71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1222A0" w:rsidRDefault="001222A0" w:rsidP="002270CF">
            <w:pPr>
              <w:jc w:val="center"/>
              <w:rPr>
                <w:rFonts w:ascii="Segoe UI" w:hAnsi="Segoe UI"/>
                <w:b/>
                <w:color w:val="1F497D" w:themeColor="text2"/>
                <w:sz w:val="20"/>
                <w:szCs w:val="20"/>
              </w:rPr>
            </w:pPr>
            <w:r w:rsidRPr="001222A0">
              <w:rPr>
                <w:rFonts w:ascii="Segoe UI" w:hAnsi="Segoe UI"/>
                <w:b/>
                <w:sz w:val="20"/>
                <w:szCs w:val="20"/>
              </w:rPr>
              <w:t>36</w:t>
            </w:r>
            <w:r>
              <w:rPr>
                <w:rFonts w:ascii="Segoe UI" w:hAnsi="Segoe UI"/>
                <w:b/>
                <w:sz w:val="20"/>
                <w:szCs w:val="20"/>
              </w:rPr>
              <w:t>%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811B2" w:rsidRDefault="0086233F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46</w:t>
            </w:r>
            <w:r w:rsidR="00546C5E">
              <w:rPr>
                <w:rFonts w:ascii="Segoe UI" w:hAnsi="Segoe UI"/>
                <w:b/>
                <w:sz w:val="20"/>
                <w:szCs w:val="20"/>
              </w:rPr>
              <w:t>.2</w:t>
            </w:r>
            <w:r w:rsidR="003811B2" w:rsidRPr="003811B2">
              <w:rPr>
                <w:rFonts w:ascii="Segoe UI" w:hAnsi="Segoe UI"/>
                <w:b/>
                <w:sz w:val="20"/>
                <w:szCs w:val="20"/>
              </w:rPr>
              <w:t>%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1222A0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64%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</w:tr>
      <w:tr w:rsidR="003811B2" w:rsidRPr="007A023B" w:rsidTr="00BA153E">
        <w:tc>
          <w:tcPr>
            <w:tcW w:w="1026" w:type="dxa"/>
          </w:tcPr>
          <w:p w:rsidR="003811B2" w:rsidRPr="007A023B" w:rsidRDefault="003811B2" w:rsidP="00A60B8A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7A023B">
              <w:rPr>
                <w:rFonts w:ascii="Segoe UI" w:hAnsi="Segoe UI"/>
                <w:b/>
                <w:sz w:val="20"/>
                <w:szCs w:val="20"/>
              </w:rPr>
              <w:t>Girls</w:t>
            </w:r>
          </w:p>
        </w:tc>
        <w:tc>
          <w:tcPr>
            <w:tcW w:w="1027" w:type="dxa"/>
            <w:shd w:val="pct20" w:color="auto" w:fill="auto"/>
          </w:tcPr>
          <w:p w:rsidR="003811B2" w:rsidRPr="00EA089A" w:rsidRDefault="00EA089A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EA089A">
              <w:rPr>
                <w:rFonts w:ascii="Segoe UI" w:hAnsi="Segoe UI"/>
                <w:b/>
                <w:sz w:val="20"/>
                <w:szCs w:val="20"/>
              </w:rPr>
              <w:t>61</w:t>
            </w:r>
            <w:r>
              <w:rPr>
                <w:rFonts w:ascii="Segoe UI" w:hAnsi="Segoe UI"/>
                <w:b/>
                <w:sz w:val="20"/>
                <w:szCs w:val="20"/>
              </w:rPr>
              <w:t>%</w:t>
            </w:r>
          </w:p>
          <w:p w:rsidR="003811B2" w:rsidRPr="007A023B" w:rsidRDefault="003811B2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1027" w:type="dxa"/>
            <w:shd w:val="pct20" w:color="auto" w:fill="auto"/>
          </w:tcPr>
          <w:p w:rsidR="003811B2" w:rsidRPr="00153734" w:rsidRDefault="003811B2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 w:rsidRPr="007D4AFE">
              <w:rPr>
                <w:rFonts w:ascii="Segoe UI" w:hAnsi="Segoe UI"/>
                <w:b/>
                <w:sz w:val="20"/>
                <w:szCs w:val="20"/>
              </w:rPr>
              <w:t>47</w:t>
            </w:r>
            <w:r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/81</w:t>
            </w:r>
          </w:p>
        </w:tc>
        <w:tc>
          <w:tcPr>
            <w:tcW w:w="1027" w:type="dxa"/>
            <w:shd w:val="pct20" w:color="auto" w:fill="auto"/>
          </w:tcPr>
          <w:p w:rsidR="003811B2" w:rsidRPr="00153734" w:rsidRDefault="00546C5E" w:rsidP="00FA1E45">
            <w:pPr>
              <w:jc w:val="center"/>
              <w:rPr>
                <w:rFonts w:ascii="Segoe UI" w:hAnsi="Segoe UI"/>
                <w:color w:val="943634" w:themeColor="accent2" w:themeShade="BF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77.8</w:t>
            </w:r>
            <w:r w:rsidR="003811B2"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/93</w:t>
            </w:r>
          </w:p>
        </w:tc>
        <w:tc>
          <w:tcPr>
            <w:tcW w:w="1027" w:type="dxa"/>
            <w:shd w:val="clear" w:color="auto" w:fill="D6E3BB"/>
          </w:tcPr>
          <w:p w:rsidR="003811B2" w:rsidRPr="002E456B" w:rsidRDefault="00F04371" w:rsidP="003C700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2E456B">
              <w:rPr>
                <w:rFonts w:ascii="Segoe UI" w:hAnsi="Segoe UI"/>
                <w:b/>
                <w:sz w:val="20"/>
                <w:szCs w:val="20"/>
              </w:rPr>
              <w:t>63</w:t>
            </w:r>
            <w:r w:rsidR="002E456B">
              <w:rPr>
                <w:rFonts w:ascii="Segoe UI" w:hAnsi="Segoe UI"/>
                <w:b/>
                <w:sz w:val="20"/>
                <w:szCs w:val="20"/>
              </w:rPr>
              <w:t>%</w:t>
            </w:r>
          </w:p>
        </w:tc>
        <w:tc>
          <w:tcPr>
            <w:tcW w:w="1027" w:type="dxa"/>
            <w:shd w:val="clear" w:color="auto" w:fill="D6E3BB"/>
          </w:tcPr>
          <w:p w:rsidR="003811B2" w:rsidRPr="003C7007" w:rsidRDefault="00546C5E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72.7</w:t>
            </w:r>
            <w:r w:rsidR="003811B2" w:rsidRPr="00275335">
              <w:rPr>
                <w:rFonts w:ascii="Segoe UI" w:hAnsi="Segoe UI"/>
                <w:b/>
                <w:color w:val="7030A0"/>
                <w:sz w:val="20"/>
                <w:szCs w:val="20"/>
              </w:rPr>
              <w:t>/84</w:t>
            </w:r>
          </w:p>
        </w:tc>
        <w:tc>
          <w:tcPr>
            <w:tcW w:w="1027" w:type="dxa"/>
            <w:shd w:val="clear" w:color="auto" w:fill="D6E3BB"/>
          </w:tcPr>
          <w:p w:rsidR="003811B2" w:rsidRPr="00D66121" w:rsidRDefault="009A17AD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40/</w:t>
            </w:r>
            <w:r w:rsidRPr="00546C5E">
              <w:rPr>
                <w:rFonts w:ascii="Segoe UI" w:hAnsi="Segoe UI"/>
                <w:b/>
                <w:color w:val="7030A0"/>
                <w:sz w:val="20"/>
                <w:szCs w:val="20"/>
              </w:rPr>
              <w:t>79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1222A0" w:rsidRDefault="001222A0" w:rsidP="002270CF">
            <w:pPr>
              <w:jc w:val="center"/>
              <w:rPr>
                <w:rFonts w:ascii="Segoe UI" w:hAnsi="Segoe UI"/>
                <w:b/>
                <w:color w:val="1F497D" w:themeColor="text2"/>
                <w:sz w:val="20"/>
                <w:szCs w:val="20"/>
              </w:rPr>
            </w:pPr>
            <w:r w:rsidRPr="001222A0">
              <w:rPr>
                <w:rFonts w:ascii="Segoe UI" w:hAnsi="Segoe UI"/>
                <w:b/>
                <w:sz w:val="20"/>
                <w:szCs w:val="20"/>
              </w:rPr>
              <w:t>55%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811B2" w:rsidRDefault="0086233F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60</w:t>
            </w:r>
            <w:r w:rsidR="003811B2" w:rsidRPr="003811B2">
              <w:rPr>
                <w:rFonts w:ascii="Segoe UI" w:hAnsi="Segoe UI"/>
                <w:b/>
                <w:sz w:val="20"/>
                <w:szCs w:val="20"/>
              </w:rPr>
              <w:t>%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1222A0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82%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</w:tr>
      <w:tr w:rsidR="003811B2" w:rsidRPr="007A023B" w:rsidTr="00BA153E">
        <w:tc>
          <w:tcPr>
            <w:tcW w:w="1026" w:type="dxa"/>
          </w:tcPr>
          <w:p w:rsidR="003811B2" w:rsidRPr="007A023B" w:rsidRDefault="003811B2" w:rsidP="00A60B8A">
            <w:pPr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 xml:space="preserve">Non </w:t>
            </w:r>
            <w:proofErr w:type="spellStart"/>
            <w:r w:rsidRPr="007A023B">
              <w:rPr>
                <w:rFonts w:ascii="Segoe UI" w:hAnsi="Segoe UI"/>
                <w:b/>
                <w:sz w:val="20"/>
                <w:szCs w:val="20"/>
              </w:rPr>
              <w:t>Disad</w:t>
            </w:r>
            <w:proofErr w:type="spellEnd"/>
            <w:r w:rsidRPr="007A023B">
              <w:rPr>
                <w:rFonts w:ascii="Segoe UI" w:hAnsi="Segoe UI"/>
                <w:b/>
                <w:sz w:val="20"/>
                <w:szCs w:val="20"/>
              </w:rPr>
              <w:t>.</w:t>
            </w:r>
          </w:p>
        </w:tc>
        <w:tc>
          <w:tcPr>
            <w:tcW w:w="1027" w:type="dxa"/>
            <w:shd w:val="pct20" w:color="auto" w:fill="auto"/>
          </w:tcPr>
          <w:p w:rsidR="003811B2" w:rsidRDefault="003811B2" w:rsidP="002270CF">
            <w:pPr>
              <w:jc w:val="center"/>
              <w:rPr>
                <w:rFonts w:ascii="Segoe UI" w:hAnsi="Segoe UI"/>
                <w:color w:val="943634" w:themeColor="accent2" w:themeShade="BF"/>
                <w:sz w:val="20"/>
                <w:szCs w:val="20"/>
              </w:rPr>
            </w:pPr>
            <w:r>
              <w:rPr>
                <w:rFonts w:ascii="Segoe UI" w:hAnsi="Segoe UI"/>
                <w:color w:val="943634" w:themeColor="accent2" w:themeShade="BF"/>
                <w:sz w:val="20"/>
                <w:szCs w:val="20"/>
              </w:rPr>
              <w:t>-</w:t>
            </w:r>
          </w:p>
          <w:p w:rsidR="003811B2" w:rsidRPr="007A023B" w:rsidRDefault="003811B2" w:rsidP="002270CF">
            <w:pPr>
              <w:jc w:val="center"/>
              <w:rPr>
                <w:rFonts w:ascii="Segoe UI" w:hAnsi="Segoe U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027" w:type="dxa"/>
            <w:shd w:val="pct20" w:color="auto" w:fill="auto"/>
          </w:tcPr>
          <w:p w:rsidR="003811B2" w:rsidRPr="00153734" w:rsidRDefault="003811B2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 w:rsidRPr="00153734">
              <w:rPr>
                <w:rFonts w:ascii="Segoe UI" w:hAnsi="Segoe U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pct20" w:color="auto" w:fill="auto"/>
          </w:tcPr>
          <w:p w:rsidR="003811B2" w:rsidRPr="00153734" w:rsidRDefault="003811B2" w:rsidP="00FA1E45">
            <w:pPr>
              <w:jc w:val="center"/>
              <w:rPr>
                <w:rFonts w:ascii="Segoe UI" w:hAnsi="Segoe UI"/>
                <w:color w:val="943634" w:themeColor="accent2" w:themeShade="BF"/>
                <w:sz w:val="20"/>
                <w:szCs w:val="20"/>
              </w:rPr>
            </w:pPr>
            <w:r w:rsidRPr="007D4AFE">
              <w:rPr>
                <w:rFonts w:ascii="Segoe UI" w:hAnsi="Segoe UI"/>
                <w:b/>
                <w:sz w:val="20"/>
                <w:szCs w:val="20"/>
              </w:rPr>
              <w:t>85</w:t>
            </w:r>
            <w:r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/93</w:t>
            </w:r>
          </w:p>
        </w:tc>
        <w:tc>
          <w:tcPr>
            <w:tcW w:w="1027" w:type="dxa"/>
            <w:shd w:val="clear" w:color="auto" w:fill="D6E3BB"/>
          </w:tcPr>
          <w:p w:rsidR="003811B2" w:rsidRPr="002E456B" w:rsidRDefault="003811B2" w:rsidP="003C700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2E456B">
              <w:rPr>
                <w:rFonts w:ascii="Segoe UI" w:hAnsi="Segoe UI"/>
                <w:b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D6E3BB"/>
          </w:tcPr>
          <w:p w:rsidR="003811B2" w:rsidRPr="003C7007" w:rsidRDefault="00546C5E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66.7</w:t>
            </w:r>
            <w:r w:rsidR="003811B2" w:rsidRPr="00275335">
              <w:rPr>
                <w:rFonts w:ascii="Segoe UI" w:hAnsi="Segoe UI"/>
                <w:b/>
                <w:color w:val="7030A0"/>
                <w:sz w:val="20"/>
                <w:szCs w:val="20"/>
              </w:rPr>
              <w:t>/83</w:t>
            </w:r>
          </w:p>
        </w:tc>
        <w:tc>
          <w:tcPr>
            <w:tcW w:w="1027" w:type="dxa"/>
            <w:shd w:val="clear" w:color="auto" w:fill="D6E3BB"/>
          </w:tcPr>
          <w:p w:rsidR="003811B2" w:rsidRPr="00D66121" w:rsidRDefault="00275335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C7007" w:rsidRDefault="001222A0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>
              <w:rPr>
                <w:rFonts w:ascii="Segoe UI" w:hAnsi="Segoe U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811B2" w:rsidRDefault="003811B2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3811B2">
              <w:rPr>
                <w:rFonts w:ascii="Segoe UI" w:hAnsi="Segoe UI"/>
                <w:b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7D4AFE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</w:tr>
      <w:tr w:rsidR="003811B2" w:rsidRPr="007A023B" w:rsidTr="00BA153E">
        <w:tc>
          <w:tcPr>
            <w:tcW w:w="1026" w:type="dxa"/>
          </w:tcPr>
          <w:p w:rsidR="003811B2" w:rsidRDefault="003811B2" w:rsidP="00A60B8A">
            <w:pPr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/>
                <w:b/>
                <w:sz w:val="20"/>
                <w:szCs w:val="20"/>
              </w:rPr>
              <w:t>Disad</w:t>
            </w:r>
            <w:proofErr w:type="spellEnd"/>
            <w:r>
              <w:rPr>
                <w:rFonts w:ascii="Segoe UI" w:hAnsi="Segoe UI"/>
                <w:b/>
                <w:sz w:val="20"/>
                <w:szCs w:val="20"/>
              </w:rPr>
              <w:t>.</w:t>
            </w:r>
          </w:p>
        </w:tc>
        <w:tc>
          <w:tcPr>
            <w:tcW w:w="1027" w:type="dxa"/>
            <w:shd w:val="pct20" w:color="auto" w:fill="auto"/>
          </w:tcPr>
          <w:p w:rsidR="003811B2" w:rsidRDefault="00EA089A" w:rsidP="002270CF">
            <w:pPr>
              <w:jc w:val="center"/>
              <w:rPr>
                <w:rFonts w:ascii="Segoe UI" w:hAnsi="Segoe UI"/>
                <w:color w:val="943634" w:themeColor="accent2" w:themeShade="BF"/>
                <w:sz w:val="20"/>
                <w:szCs w:val="20"/>
              </w:rPr>
            </w:pPr>
            <w:r>
              <w:rPr>
                <w:rFonts w:ascii="Segoe UI" w:hAnsi="Segoe UI"/>
                <w:color w:val="943634" w:themeColor="accent2" w:themeShade="BF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pct20" w:color="auto" w:fill="auto"/>
          </w:tcPr>
          <w:p w:rsidR="003811B2" w:rsidRPr="00153734" w:rsidRDefault="00EA089A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>
              <w:rPr>
                <w:rFonts w:ascii="Segoe UI" w:hAnsi="Segoe U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pct20" w:color="auto" w:fill="auto"/>
          </w:tcPr>
          <w:p w:rsidR="003811B2" w:rsidRPr="00153734" w:rsidRDefault="00546C5E" w:rsidP="00FA1E45">
            <w:pPr>
              <w:jc w:val="center"/>
              <w:rPr>
                <w:rFonts w:ascii="Segoe UI" w:hAnsi="Segoe UI"/>
                <w:color w:val="943634" w:themeColor="accent2" w:themeShade="BF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42.9</w:t>
            </w:r>
            <w:r w:rsidR="003811B2"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/86</w:t>
            </w:r>
          </w:p>
        </w:tc>
        <w:tc>
          <w:tcPr>
            <w:tcW w:w="1027" w:type="dxa"/>
            <w:shd w:val="clear" w:color="auto" w:fill="D6E3BB"/>
          </w:tcPr>
          <w:p w:rsidR="003811B2" w:rsidRPr="002E456B" w:rsidRDefault="00EA089A" w:rsidP="003C700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2E456B">
              <w:rPr>
                <w:rFonts w:ascii="Segoe UI" w:hAnsi="Segoe UI"/>
                <w:b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D6E3BB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 w:rsidRPr="003811B2">
              <w:rPr>
                <w:rFonts w:ascii="Segoe UI" w:hAnsi="Segoe UI"/>
                <w:b/>
                <w:sz w:val="20"/>
                <w:szCs w:val="20"/>
              </w:rPr>
              <w:t>70</w:t>
            </w:r>
            <w:r w:rsidRPr="00275335">
              <w:rPr>
                <w:rFonts w:ascii="Segoe UI" w:hAnsi="Segoe UI"/>
                <w:b/>
                <w:color w:val="7030A0"/>
                <w:sz w:val="20"/>
                <w:szCs w:val="20"/>
              </w:rPr>
              <w:t>/70</w:t>
            </w:r>
          </w:p>
        </w:tc>
        <w:tc>
          <w:tcPr>
            <w:tcW w:w="1027" w:type="dxa"/>
            <w:shd w:val="clear" w:color="auto" w:fill="D6E3BB"/>
          </w:tcPr>
          <w:p w:rsidR="003811B2" w:rsidRPr="00D66121" w:rsidRDefault="00275335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C7007" w:rsidRDefault="001222A0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>
              <w:rPr>
                <w:rFonts w:ascii="Segoe UI" w:hAnsi="Segoe U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811B2" w:rsidRDefault="003811B2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3811B2">
              <w:rPr>
                <w:rFonts w:ascii="Segoe UI" w:hAnsi="Segoe UI"/>
                <w:b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7D4AFE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</w:tr>
      <w:tr w:rsidR="003811B2" w:rsidRPr="007A023B" w:rsidTr="00BA153E">
        <w:tc>
          <w:tcPr>
            <w:tcW w:w="1026" w:type="dxa"/>
          </w:tcPr>
          <w:p w:rsidR="003811B2" w:rsidRPr="007A023B" w:rsidRDefault="003811B2" w:rsidP="00A60B8A">
            <w:pPr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Non SEND</w:t>
            </w:r>
            <w:r w:rsidRPr="007A023B">
              <w:rPr>
                <w:rFonts w:ascii="Segoe UI" w:hAnsi="Segoe UI"/>
                <w:b/>
                <w:sz w:val="20"/>
                <w:szCs w:val="20"/>
              </w:rPr>
              <w:t>.</w:t>
            </w:r>
          </w:p>
        </w:tc>
        <w:tc>
          <w:tcPr>
            <w:tcW w:w="1027" w:type="dxa"/>
            <w:shd w:val="pct20" w:color="auto" w:fill="auto"/>
          </w:tcPr>
          <w:p w:rsidR="003811B2" w:rsidRPr="00EA089A" w:rsidRDefault="00EA089A" w:rsidP="00EA089A">
            <w:pPr>
              <w:jc w:val="center"/>
              <w:rPr>
                <w:rFonts w:ascii="Segoe UI" w:hAnsi="Segoe UI"/>
                <w:b/>
                <w:color w:val="943634" w:themeColor="accent2" w:themeShade="BF"/>
                <w:sz w:val="20"/>
                <w:szCs w:val="20"/>
              </w:rPr>
            </w:pPr>
            <w:r w:rsidRPr="00EA089A">
              <w:rPr>
                <w:rFonts w:ascii="Segoe UI" w:hAnsi="Segoe UI"/>
                <w:b/>
                <w:sz w:val="20"/>
                <w:szCs w:val="20"/>
              </w:rPr>
              <w:t>75</w:t>
            </w:r>
            <w:r>
              <w:rPr>
                <w:rFonts w:ascii="Segoe UI" w:hAnsi="Segoe UI"/>
                <w:b/>
                <w:sz w:val="20"/>
                <w:szCs w:val="20"/>
              </w:rPr>
              <w:t>%</w:t>
            </w:r>
          </w:p>
        </w:tc>
        <w:tc>
          <w:tcPr>
            <w:tcW w:w="1027" w:type="dxa"/>
            <w:shd w:val="pct20" w:color="auto" w:fill="auto"/>
          </w:tcPr>
          <w:p w:rsidR="003811B2" w:rsidRPr="00153734" w:rsidRDefault="003811B2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 w:rsidRPr="007D4AFE">
              <w:rPr>
                <w:rFonts w:ascii="Segoe UI" w:hAnsi="Segoe UI"/>
                <w:b/>
                <w:sz w:val="20"/>
                <w:szCs w:val="20"/>
              </w:rPr>
              <w:t>70</w:t>
            </w:r>
            <w:r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/83</w:t>
            </w:r>
          </w:p>
        </w:tc>
        <w:tc>
          <w:tcPr>
            <w:tcW w:w="1027" w:type="dxa"/>
            <w:shd w:val="pct20" w:color="auto" w:fill="auto"/>
          </w:tcPr>
          <w:p w:rsidR="003811B2" w:rsidRPr="00153734" w:rsidRDefault="0086233F" w:rsidP="00FA1E45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100</w:t>
            </w:r>
            <w:r w:rsidR="003811B2" w:rsidRPr="009A17AD">
              <w:rPr>
                <w:rFonts w:ascii="Segoe UI" w:hAnsi="Segoe UI"/>
                <w:b/>
                <w:color w:val="7030A0"/>
                <w:sz w:val="20"/>
                <w:szCs w:val="20"/>
              </w:rPr>
              <w:t>/96</w:t>
            </w:r>
          </w:p>
        </w:tc>
        <w:tc>
          <w:tcPr>
            <w:tcW w:w="1027" w:type="dxa"/>
            <w:shd w:val="clear" w:color="auto" w:fill="D6E3BB"/>
          </w:tcPr>
          <w:p w:rsidR="003811B2" w:rsidRPr="002E456B" w:rsidRDefault="002E456B" w:rsidP="003C7007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2E456B">
              <w:rPr>
                <w:rFonts w:ascii="Segoe UI" w:hAnsi="Segoe UI"/>
                <w:b/>
                <w:sz w:val="20"/>
                <w:szCs w:val="20"/>
              </w:rPr>
              <w:t>74</w:t>
            </w:r>
            <w:r>
              <w:rPr>
                <w:rFonts w:ascii="Segoe UI" w:hAnsi="Segoe UI"/>
                <w:b/>
                <w:sz w:val="20"/>
                <w:szCs w:val="20"/>
              </w:rPr>
              <w:t>%</w:t>
            </w:r>
          </w:p>
        </w:tc>
        <w:tc>
          <w:tcPr>
            <w:tcW w:w="1027" w:type="dxa"/>
            <w:shd w:val="clear" w:color="auto" w:fill="D6E3BB"/>
          </w:tcPr>
          <w:p w:rsidR="003811B2" w:rsidRPr="003C7007" w:rsidRDefault="00546C5E" w:rsidP="002270CF">
            <w:pPr>
              <w:jc w:val="center"/>
              <w:rPr>
                <w:rFonts w:ascii="Segoe UI" w:hAnsi="Segoe UI"/>
                <w:color w:val="1F497D" w:themeColor="text2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87.5</w:t>
            </w:r>
            <w:r w:rsidR="003811B2">
              <w:rPr>
                <w:rFonts w:ascii="Segoe UI" w:hAnsi="Segoe UI"/>
                <w:color w:val="1F497D" w:themeColor="text2"/>
                <w:sz w:val="20"/>
                <w:szCs w:val="20"/>
              </w:rPr>
              <w:t>/</w:t>
            </w:r>
            <w:r w:rsidR="003811B2" w:rsidRPr="00275335">
              <w:rPr>
                <w:rFonts w:ascii="Segoe UI" w:hAnsi="Segoe UI"/>
                <w:b/>
                <w:color w:val="7030A0"/>
                <w:sz w:val="20"/>
                <w:szCs w:val="20"/>
              </w:rPr>
              <w:t>86</w:t>
            </w:r>
          </w:p>
        </w:tc>
        <w:tc>
          <w:tcPr>
            <w:tcW w:w="1027" w:type="dxa"/>
            <w:shd w:val="clear" w:color="auto" w:fill="D6E3BB"/>
          </w:tcPr>
          <w:p w:rsidR="003811B2" w:rsidRPr="00D66121" w:rsidRDefault="009A17AD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75/</w:t>
            </w:r>
            <w:r w:rsidRPr="00546C5E">
              <w:rPr>
                <w:rFonts w:ascii="Segoe UI" w:hAnsi="Segoe UI"/>
                <w:b/>
                <w:color w:val="7030A0"/>
                <w:sz w:val="20"/>
                <w:szCs w:val="20"/>
              </w:rPr>
              <w:t>82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1222A0" w:rsidRDefault="001222A0" w:rsidP="002270CF">
            <w:pPr>
              <w:jc w:val="center"/>
              <w:rPr>
                <w:rFonts w:ascii="Segoe UI" w:hAnsi="Segoe UI"/>
                <w:b/>
                <w:color w:val="1F497D" w:themeColor="text2"/>
                <w:sz w:val="20"/>
                <w:szCs w:val="20"/>
              </w:rPr>
            </w:pPr>
            <w:r w:rsidRPr="001222A0">
              <w:rPr>
                <w:rFonts w:ascii="Segoe UI" w:hAnsi="Segoe UI"/>
                <w:b/>
                <w:sz w:val="20"/>
                <w:szCs w:val="20"/>
              </w:rPr>
              <w:t>66%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811B2" w:rsidRDefault="003811B2" w:rsidP="002270CF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3811B2">
              <w:rPr>
                <w:rFonts w:ascii="Segoe UI" w:hAnsi="Segoe UI"/>
                <w:b/>
                <w:sz w:val="20"/>
                <w:szCs w:val="20"/>
              </w:rPr>
              <w:t>84</w:t>
            </w:r>
            <w:r w:rsidR="00546C5E">
              <w:rPr>
                <w:rFonts w:ascii="Segoe UI" w:hAnsi="Segoe UI"/>
                <w:b/>
                <w:sz w:val="20"/>
                <w:szCs w:val="20"/>
              </w:rPr>
              <w:t>.2</w:t>
            </w:r>
            <w:r w:rsidR="005A7AC0">
              <w:rPr>
                <w:rFonts w:ascii="Segoe UI" w:hAnsi="Segoe UI"/>
                <w:b/>
                <w:sz w:val="20"/>
                <w:szCs w:val="20"/>
              </w:rPr>
              <w:t>/</w:t>
            </w:r>
            <w:bookmarkStart w:id="0" w:name="_GoBack"/>
            <w:r w:rsidR="005A7AC0" w:rsidRPr="005A7AC0">
              <w:rPr>
                <w:rFonts w:ascii="Segoe UI" w:hAnsi="Segoe UI"/>
                <w:b/>
                <w:color w:val="7030A0"/>
                <w:sz w:val="20"/>
                <w:szCs w:val="20"/>
              </w:rPr>
              <w:t>81</w:t>
            </w:r>
            <w:bookmarkEnd w:id="0"/>
          </w:p>
        </w:tc>
        <w:tc>
          <w:tcPr>
            <w:tcW w:w="1027" w:type="dxa"/>
            <w:shd w:val="clear" w:color="auto" w:fill="F2DBDB" w:themeFill="accent2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1222A0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92%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3811B2" w:rsidRPr="003C7007" w:rsidRDefault="003811B2" w:rsidP="002270CF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</w:tr>
    </w:tbl>
    <w:p w:rsidR="00511DB7" w:rsidRPr="007A023B" w:rsidRDefault="00511DB7" w:rsidP="00511DB7">
      <w:pPr>
        <w:rPr>
          <w:rFonts w:ascii="Segoe UI" w:hAnsi="Segoe U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3350" w:type="dxa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153734" w:rsidRPr="007A023B" w:rsidTr="00153734">
        <w:tc>
          <w:tcPr>
            <w:tcW w:w="1026" w:type="dxa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hAnsi="Segoe UI" w:cstheme="minorHAnsi"/>
                <w:b/>
                <w:color w:val="1F497D" w:themeColor="text2"/>
                <w:sz w:val="20"/>
                <w:szCs w:val="20"/>
              </w:rPr>
              <w:t>EY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Reading 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2018</w:t>
            </w: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Y1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Phonics 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2019</w:t>
            </w: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Y2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Reading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2020</w:t>
            </w: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hAnsi="Segoe UI" w:cstheme="minorHAnsi"/>
                <w:b/>
                <w:color w:val="1F497D" w:themeColor="text2"/>
                <w:sz w:val="20"/>
                <w:szCs w:val="20"/>
              </w:rPr>
              <w:t>EY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Reading 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201</w:t>
            </w:r>
            <w: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Y1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Phonics 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2020</w:t>
            </w: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Y2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Reading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</w:t>
            </w:r>
            <w: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hAnsi="Segoe UI" w:cstheme="minorHAnsi"/>
                <w:b/>
                <w:color w:val="1F497D" w:themeColor="text2"/>
                <w:sz w:val="20"/>
                <w:szCs w:val="20"/>
              </w:rPr>
              <w:t>EY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Reading 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2020</w:t>
            </w: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Y1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Phonics 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2021</w:t>
            </w: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Y2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Reading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</w:t>
            </w:r>
            <w: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hAnsi="Segoe UI" w:cstheme="minorHAnsi"/>
                <w:b/>
                <w:color w:val="1F497D" w:themeColor="text2"/>
                <w:sz w:val="20"/>
                <w:szCs w:val="20"/>
              </w:rPr>
              <w:t>EY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Reading 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2021</w:t>
            </w: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Y1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 xml:space="preserve">Phonics 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2022</w:t>
            </w: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Y2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Reading</w:t>
            </w:r>
          </w:p>
          <w:p w:rsidR="00153734" w:rsidRPr="007A023B" w:rsidRDefault="00153734" w:rsidP="00153734">
            <w:pP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</w:pPr>
            <w:r w:rsidRPr="007A023B"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20</w:t>
            </w:r>
            <w:r>
              <w:rPr>
                <w:rFonts w:ascii="Segoe UI" w:eastAsia="Calibri" w:hAnsi="Segoe UI" w:cs="Calibri"/>
                <w:b/>
                <w:color w:val="1F497D" w:themeColor="text2"/>
                <w:sz w:val="20"/>
                <w:szCs w:val="20"/>
              </w:rPr>
              <w:t>23</w:t>
            </w:r>
          </w:p>
        </w:tc>
      </w:tr>
      <w:tr w:rsidR="00153734" w:rsidRPr="007A023B" w:rsidTr="00153734">
        <w:tc>
          <w:tcPr>
            <w:tcW w:w="1026" w:type="dxa"/>
          </w:tcPr>
          <w:p w:rsidR="00153734" w:rsidRPr="007A023B" w:rsidRDefault="00153734" w:rsidP="00153734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7A023B">
              <w:rPr>
                <w:rFonts w:ascii="Segoe UI" w:hAnsi="Segoe UI"/>
                <w:b/>
                <w:sz w:val="20"/>
                <w:szCs w:val="20"/>
              </w:rPr>
              <w:t>All</w:t>
            </w:r>
          </w:p>
          <w:p w:rsidR="00153734" w:rsidRPr="007A023B" w:rsidRDefault="00153734" w:rsidP="00153734">
            <w:pPr>
              <w:rPr>
                <w:rFonts w:ascii="Segoe UI" w:hAnsi="Segoe UI"/>
                <w:b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153734" w:rsidRPr="007A023B" w:rsidTr="00153734">
        <w:tc>
          <w:tcPr>
            <w:tcW w:w="1026" w:type="dxa"/>
          </w:tcPr>
          <w:p w:rsidR="00153734" w:rsidRPr="007A023B" w:rsidRDefault="00153734" w:rsidP="00153734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7A023B">
              <w:rPr>
                <w:rFonts w:ascii="Segoe UI" w:hAnsi="Segoe UI"/>
                <w:b/>
                <w:sz w:val="20"/>
                <w:szCs w:val="20"/>
              </w:rPr>
              <w:t xml:space="preserve">Boys </w:t>
            </w:r>
          </w:p>
          <w:p w:rsidR="00153734" w:rsidRPr="007A023B" w:rsidRDefault="00153734" w:rsidP="00153734">
            <w:pPr>
              <w:rPr>
                <w:rFonts w:ascii="Segoe UI" w:hAnsi="Segoe UI"/>
                <w:b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153734" w:rsidRPr="007A023B" w:rsidTr="00153734">
        <w:tc>
          <w:tcPr>
            <w:tcW w:w="1026" w:type="dxa"/>
          </w:tcPr>
          <w:p w:rsidR="00153734" w:rsidRPr="007A023B" w:rsidRDefault="00153734" w:rsidP="00153734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7A023B">
              <w:rPr>
                <w:rFonts w:ascii="Segoe UI" w:hAnsi="Segoe UI"/>
                <w:b/>
                <w:sz w:val="20"/>
                <w:szCs w:val="20"/>
              </w:rPr>
              <w:t>Girls</w:t>
            </w:r>
          </w:p>
          <w:p w:rsidR="00153734" w:rsidRPr="007A023B" w:rsidRDefault="00153734" w:rsidP="00153734">
            <w:pPr>
              <w:rPr>
                <w:rFonts w:ascii="Segoe UI" w:hAnsi="Segoe UI"/>
                <w:b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153734" w:rsidRPr="007A023B" w:rsidTr="00153734">
        <w:tc>
          <w:tcPr>
            <w:tcW w:w="1026" w:type="dxa"/>
          </w:tcPr>
          <w:p w:rsidR="00153734" w:rsidRPr="007A023B" w:rsidRDefault="00153734" w:rsidP="00153734">
            <w:pPr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A023B">
              <w:rPr>
                <w:rFonts w:ascii="Segoe UI" w:hAnsi="Segoe UI"/>
                <w:b/>
                <w:sz w:val="20"/>
                <w:szCs w:val="20"/>
              </w:rPr>
              <w:t>Disad</w:t>
            </w:r>
            <w:proofErr w:type="spellEnd"/>
            <w:r w:rsidRPr="007A023B">
              <w:rPr>
                <w:rFonts w:ascii="Segoe UI" w:hAnsi="Segoe UI"/>
                <w:b/>
                <w:sz w:val="20"/>
                <w:szCs w:val="20"/>
              </w:rPr>
              <w:t>.</w:t>
            </w:r>
          </w:p>
          <w:p w:rsidR="00153734" w:rsidRPr="007A023B" w:rsidRDefault="00153734" w:rsidP="00153734">
            <w:pPr>
              <w:rPr>
                <w:rFonts w:ascii="Segoe UI" w:hAnsi="Segoe UI"/>
                <w:b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153734" w:rsidRPr="007A023B" w:rsidTr="00153734">
        <w:tc>
          <w:tcPr>
            <w:tcW w:w="1026" w:type="dxa"/>
          </w:tcPr>
          <w:p w:rsidR="00153734" w:rsidRPr="007A023B" w:rsidRDefault="00153734" w:rsidP="00153734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7A023B">
              <w:rPr>
                <w:rFonts w:ascii="Segoe UI" w:hAnsi="Segoe UI"/>
                <w:b/>
                <w:sz w:val="20"/>
                <w:szCs w:val="20"/>
              </w:rPr>
              <w:t xml:space="preserve">Non </w:t>
            </w:r>
            <w:proofErr w:type="spellStart"/>
            <w:r w:rsidRPr="007A023B">
              <w:rPr>
                <w:rFonts w:ascii="Segoe UI" w:hAnsi="Segoe UI"/>
                <w:b/>
                <w:sz w:val="20"/>
                <w:szCs w:val="20"/>
              </w:rPr>
              <w:t>Disad</w:t>
            </w:r>
            <w:proofErr w:type="spellEnd"/>
            <w:r w:rsidRPr="007A023B">
              <w:rPr>
                <w:rFonts w:ascii="Segoe UI" w:hAnsi="Segoe UI"/>
                <w:b/>
                <w:sz w:val="20"/>
                <w:szCs w:val="20"/>
              </w:rPr>
              <w:t>.</w:t>
            </w: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66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6699FF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</w:tcPr>
          <w:p w:rsidR="00153734" w:rsidRPr="007A023B" w:rsidRDefault="00153734" w:rsidP="00153734">
            <w:pPr>
              <w:rPr>
                <w:rFonts w:ascii="Segoe UI" w:hAnsi="Segoe UI"/>
                <w:sz w:val="20"/>
                <w:szCs w:val="20"/>
              </w:rPr>
            </w:pPr>
          </w:p>
        </w:tc>
      </w:tr>
    </w:tbl>
    <w:p w:rsidR="00093316" w:rsidRPr="007A023B" w:rsidRDefault="00475804" w:rsidP="00511DB7">
      <w:pPr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  </w:t>
      </w:r>
      <w:r w:rsidR="003811B2">
        <w:rPr>
          <w:rFonts w:ascii="Segoe UI" w:hAnsi="Segoe UI"/>
          <w:sz w:val="20"/>
          <w:szCs w:val="20"/>
        </w:rPr>
        <w:br w:type="textWrapping" w:clear="all"/>
      </w:r>
    </w:p>
    <w:p w:rsidR="005D6C7C" w:rsidRPr="00475804" w:rsidRDefault="00546C5E">
      <w:pPr>
        <w:rPr>
          <w:rFonts w:ascii="Segoe UI" w:hAnsi="Segoe UI"/>
          <w:b/>
          <w:color w:val="B2A1C7" w:themeColor="accent4" w:themeTint="99"/>
          <w:sz w:val="20"/>
          <w:szCs w:val="20"/>
        </w:rPr>
      </w:pPr>
      <w:r>
        <w:rPr>
          <w:rFonts w:ascii="Segoe UI" w:hAnsi="Segoe UI"/>
          <w:b/>
          <w:sz w:val="20"/>
          <w:szCs w:val="20"/>
        </w:rPr>
        <w:t>CRC-</w:t>
      </w:r>
      <w:r w:rsidR="00475804">
        <w:rPr>
          <w:rFonts w:ascii="Segoe UI" w:hAnsi="Segoe UI"/>
          <w:b/>
          <w:sz w:val="20"/>
          <w:szCs w:val="20"/>
        </w:rPr>
        <w:t>(School/</w:t>
      </w:r>
      <w:r w:rsidR="00475804" w:rsidRPr="00546C5E">
        <w:rPr>
          <w:rFonts w:ascii="Segoe UI" w:hAnsi="Segoe UI"/>
          <w:b/>
          <w:color w:val="7030A0"/>
          <w:sz w:val="20"/>
          <w:szCs w:val="20"/>
        </w:rPr>
        <w:t xml:space="preserve"> National)</w:t>
      </w:r>
    </w:p>
    <w:sectPr w:rsidR="005D6C7C" w:rsidRPr="00475804" w:rsidSect="007A023B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AB" w:rsidRDefault="002708AB" w:rsidP="007A023B">
      <w:pPr>
        <w:spacing w:after="0" w:line="240" w:lineRule="auto"/>
      </w:pPr>
      <w:r>
        <w:separator/>
      </w:r>
    </w:p>
  </w:endnote>
  <w:endnote w:type="continuationSeparator" w:id="0">
    <w:p w:rsidR="002708AB" w:rsidRDefault="002708AB" w:rsidP="007A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AB" w:rsidRDefault="002708AB" w:rsidP="007A023B">
      <w:pPr>
        <w:spacing w:after="0" w:line="240" w:lineRule="auto"/>
      </w:pPr>
      <w:r>
        <w:separator/>
      </w:r>
    </w:p>
  </w:footnote>
  <w:footnote w:type="continuationSeparator" w:id="0">
    <w:p w:rsidR="002708AB" w:rsidRDefault="002708AB" w:rsidP="007A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3B" w:rsidRDefault="002270CF">
    <w:pPr>
      <w:pStyle w:val="Header"/>
    </w:pPr>
    <w:r w:rsidRPr="00553A24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4F7F536" wp14:editId="3786C666">
          <wp:simplePos x="0" y="0"/>
          <wp:positionH relativeFrom="column">
            <wp:posOffset>6200140</wp:posOffset>
          </wp:positionH>
          <wp:positionV relativeFrom="paragraph">
            <wp:posOffset>17780</wp:posOffset>
          </wp:positionV>
          <wp:extent cx="647065" cy="539115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73A5B" wp14:editId="42D6726D">
              <wp:simplePos x="0" y="0"/>
              <wp:positionH relativeFrom="column">
                <wp:posOffset>698500</wp:posOffset>
              </wp:positionH>
              <wp:positionV relativeFrom="paragraph">
                <wp:posOffset>-104775</wp:posOffset>
              </wp:positionV>
              <wp:extent cx="6254115" cy="750570"/>
              <wp:effectExtent l="0" t="0" r="1333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11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23B" w:rsidRPr="00CF0DD0" w:rsidRDefault="007A023B" w:rsidP="002270CF">
                          <w:pPr>
                            <w:jc w:val="center"/>
                            <w:rPr>
                              <w:rFonts w:ascii="Segoe UI" w:hAnsi="Segoe UI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Pr="00CF0DD0">
                            <w:rPr>
                              <w:rFonts w:ascii="Segoe UI" w:hAnsi="Segoe UI" w:cs="Arial"/>
                              <w:b/>
                              <w:sz w:val="24"/>
                              <w:szCs w:val="26"/>
                            </w:rPr>
                            <w:t>Progress from EYFS to Year 1 Phonics to End of KS1 Reading</w:t>
                          </w:r>
                          <w:r w:rsidR="002270CF">
                            <w:rPr>
                              <w:rFonts w:ascii="Segoe UI" w:hAnsi="Segoe UI" w:cs="Arial"/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  <w:r w:rsidR="00CF0DD0">
                            <w:rPr>
                              <w:rFonts w:ascii="Segoe UI" w:hAnsi="Segoe UI" w:cs="Arial"/>
                              <w:b/>
                              <w:sz w:val="24"/>
                              <w:szCs w:val="26"/>
                            </w:rPr>
                            <w:br/>
                          </w:r>
                          <w:r w:rsidR="002270CF" w:rsidRPr="002270CF">
                            <w:rPr>
                              <w:rFonts w:ascii="Segoe UI" w:hAnsi="Segoe UI" w:cs="Arial"/>
                              <w:i/>
                              <w:sz w:val="40"/>
                              <w:szCs w:val="40"/>
                            </w:rPr>
                            <w:t>Springwood Heath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pt;margin-top:-8.25pt;width:492.4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">
              <v:textbox>
                <w:txbxContent>
                  <w:p w:rsidR="007A023B" w:rsidRPr="00CF0DD0" w:rsidRDefault="007A023B" w:rsidP="002270CF">
                    <w:pPr>
                      <w:jc w:val="center"/>
                      <w:rPr>
                        <w:rFonts w:ascii="Segoe UI" w:hAnsi="Segoe UI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Pr="00CF0DD0">
                      <w:rPr>
                        <w:rFonts w:ascii="Segoe UI" w:hAnsi="Segoe UI" w:cs="Arial"/>
                        <w:b/>
                        <w:sz w:val="24"/>
                        <w:szCs w:val="26"/>
                      </w:rPr>
                      <w:t>Progress from EYFS to Year 1 Phonics to End of KS1 Reading</w:t>
                    </w:r>
                    <w:r w:rsidR="002270CF">
                      <w:rPr>
                        <w:rFonts w:ascii="Segoe UI" w:hAnsi="Segoe UI" w:cs="Arial"/>
                        <w:b/>
                        <w:sz w:val="24"/>
                        <w:szCs w:val="26"/>
                      </w:rPr>
                      <w:t xml:space="preserve"> </w:t>
                    </w:r>
                    <w:r w:rsidR="00CF0DD0">
                      <w:rPr>
                        <w:rFonts w:ascii="Segoe UI" w:hAnsi="Segoe UI" w:cs="Arial"/>
                        <w:b/>
                        <w:sz w:val="24"/>
                        <w:szCs w:val="26"/>
                      </w:rPr>
                      <w:br/>
                    </w:r>
                    <w:r w:rsidR="002270CF" w:rsidRPr="002270CF">
                      <w:rPr>
                        <w:rFonts w:ascii="Segoe UI" w:hAnsi="Segoe UI" w:cs="Arial"/>
                        <w:i/>
                        <w:sz w:val="40"/>
                        <w:szCs w:val="40"/>
                      </w:rPr>
                      <w:t>Springwood Heath Primary School</w:t>
                    </w:r>
                  </w:p>
                </w:txbxContent>
              </v:textbox>
            </v:shape>
          </w:pict>
        </mc:Fallback>
      </mc:AlternateContent>
    </w:r>
    <w:r w:rsidRPr="00553A24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6600E38" wp14:editId="6E0E4558">
          <wp:simplePos x="0" y="0"/>
          <wp:positionH relativeFrom="column">
            <wp:posOffset>843280</wp:posOffset>
          </wp:positionH>
          <wp:positionV relativeFrom="paragraph">
            <wp:posOffset>17780</wp:posOffset>
          </wp:positionV>
          <wp:extent cx="647065" cy="53911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B7"/>
    <w:rsid w:val="000053E3"/>
    <w:rsid w:val="000464CA"/>
    <w:rsid w:val="00093316"/>
    <w:rsid w:val="000F3769"/>
    <w:rsid w:val="001222A0"/>
    <w:rsid w:val="00153734"/>
    <w:rsid w:val="002270CF"/>
    <w:rsid w:val="00250BC7"/>
    <w:rsid w:val="002708AB"/>
    <w:rsid w:val="00275335"/>
    <w:rsid w:val="002B5B7D"/>
    <w:rsid w:val="002E456B"/>
    <w:rsid w:val="00304234"/>
    <w:rsid w:val="003811B2"/>
    <w:rsid w:val="003C7007"/>
    <w:rsid w:val="003D3881"/>
    <w:rsid w:val="00475804"/>
    <w:rsid w:val="00490B75"/>
    <w:rsid w:val="004A76D4"/>
    <w:rsid w:val="004F73E9"/>
    <w:rsid w:val="00511DB7"/>
    <w:rsid w:val="00546C5E"/>
    <w:rsid w:val="00574A9B"/>
    <w:rsid w:val="005A6FE7"/>
    <w:rsid w:val="005A7AC0"/>
    <w:rsid w:val="005C1449"/>
    <w:rsid w:val="005D6C7C"/>
    <w:rsid w:val="006007F2"/>
    <w:rsid w:val="00656FF9"/>
    <w:rsid w:val="00670EFE"/>
    <w:rsid w:val="00687BF4"/>
    <w:rsid w:val="006C78A3"/>
    <w:rsid w:val="0070412E"/>
    <w:rsid w:val="007228BB"/>
    <w:rsid w:val="007A023B"/>
    <w:rsid w:val="007A63FD"/>
    <w:rsid w:val="007D4AFE"/>
    <w:rsid w:val="00826029"/>
    <w:rsid w:val="00831BAA"/>
    <w:rsid w:val="0086233F"/>
    <w:rsid w:val="008B11C8"/>
    <w:rsid w:val="00903C8B"/>
    <w:rsid w:val="00953003"/>
    <w:rsid w:val="009A17AD"/>
    <w:rsid w:val="00A06235"/>
    <w:rsid w:val="00AD4712"/>
    <w:rsid w:val="00AD4B58"/>
    <w:rsid w:val="00AE06BD"/>
    <w:rsid w:val="00B12A5B"/>
    <w:rsid w:val="00B205B6"/>
    <w:rsid w:val="00B5292E"/>
    <w:rsid w:val="00BA153E"/>
    <w:rsid w:val="00CB3C40"/>
    <w:rsid w:val="00CF0DD0"/>
    <w:rsid w:val="00D47E7B"/>
    <w:rsid w:val="00D66121"/>
    <w:rsid w:val="00DB3A34"/>
    <w:rsid w:val="00DD1F1E"/>
    <w:rsid w:val="00EA089A"/>
    <w:rsid w:val="00EA49B4"/>
    <w:rsid w:val="00ED19E2"/>
    <w:rsid w:val="00F04371"/>
    <w:rsid w:val="00F34EC0"/>
    <w:rsid w:val="00FB1B53"/>
    <w:rsid w:val="00FB24CA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3B"/>
  </w:style>
  <w:style w:type="paragraph" w:styleId="Footer">
    <w:name w:val="footer"/>
    <w:basedOn w:val="Normal"/>
    <w:link w:val="Foot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3B"/>
  </w:style>
  <w:style w:type="paragraph" w:styleId="BalloonText">
    <w:name w:val="Balloon Text"/>
    <w:basedOn w:val="Normal"/>
    <w:link w:val="BalloonTextChar"/>
    <w:uiPriority w:val="99"/>
    <w:semiHidden/>
    <w:unhideWhenUsed/>
    <w:rsid w:val="0022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3B"/>
  </w:style>
  <w:style w:type="paragraph" w:styleId="Footer">
    <w:name w:val="footer"/>
    <w:basedOn w:val="Normal"/>
    <w:link w:val="Foot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3B"/>
  </w:style>
  <w:style w:type="paragraph" w:styleId="BalloonText">
    <w:name w:val="Balloon Text"/>
    <w:basedOn w:val="Normal"/>
    <w:link w:val="BalloonTextChar"/>
    <w:uiPriority w:val="99"/>
    <w:semiHidden/>
    <w:unhideWhenUsed/>
    <w:rsid w:val="0022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CLTS Ltd</dc:creator>
  <cp:lastModifiedBy>Tina</cp:lastModifiedBy>
  <cp:revision>13</cp:revision>
  <cp:lastPrinted>2017-11-30T14:30:00Z</cp:lastPrinted>
  <dcterms:created xsi:type="dcterms:W3CDTF">2017-11-26T22:25:00Z</dcterms:created>
  <dcterms:modified xsi:type="dcterms:W3CDTF">2017-12-06T15:14:00Z</dcterms:modified>
</cp:coreProperties>
</file>